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292A1" w14:textId="4454A1EC" w:rsidR="00300005" w:rsidRPr="006A50A7" w:rsidRDefault="00300005">
      <w:pPr>
        <w:rPr>
          <w:rFonts w:ascii="Arial" w:hAnsi="Arial" w:cs="Arial"/>
          <w:b/>
          <w:color w:val="76923C" w:themeColor="accent3" w:themeShade="BF"/>
          <w:sz w:val="28"/>
        </w:rPr>
      </w:pPr>
      <w:r w:rsidRPr="006A50A7">
        <w:rPr>
          <w:rFonts w:ascii="Arial" w:hAnsi="Arial" w:cs="Arial"/>
          <w:b/>
          <w:color w:val="76923C" w:themeColor="accent3" w:themeShade="BF"/>
          <w:sz w:val="28"/>
        </w:rPr>
        <w:t>Norsk Trevare i dag</w:t>
      </w:r>
    </w:p>
    <w:p w14:paraId="7DD4BCE3" w14:textId="20C29D08" w:rsidR="00300005" w:rsidRPr="006A50A7" w:rsidRDefault="004E5921">
      <w:pPr>
        <w:rPr>
          <w:rFonts w:ascii="Arial" w:hAnsi="Arial" w:cs="Arial"/>
        </w:rPr>
      </w:pPr>
      <w:r w:rsidRPr="007F4EFF">
        <w:rPr>
          <w:rFonts w:ascii="Arial" w:hAnsi="Arial" w:cs="Arial"/>
        </w:rPr>
        <w:t>Norsk Trevare er bransjeforeningen</w:t>
      </w:r>
      <w:r w:rsidR="00813580" w:rsidRPr="007F4EFF">
        <w:rPr>
          <w:rFonts w:ascii="Arial" w:hAnsi="Arial" w:cs="Arial"/>
        </w:rPr>
        <w:t xml:space="preserve"> for norske trevareprodusenter. Vi har over 200 medlemsbedrifter </w:t>
      </w:r>
      <w:r w:rsidR="00DA6058" w:rsidRPr="007F4EFF">
        <w:rPr>
          <w:rFonts w:ascii="Arial" w:hAnsi="Arial" w:cs="Arial"/>
        </w:rPr>
        <w:t>som produserer bad og kjøkken, dører, trapper, vinduer, samt spesialinnredning i tre</w:t>
      </w:r>
      <w:r w:rsidR="00813580" w:rsidRPr="007F4EFF">
        <w:rPr>
          <w:rFonts w:ascii="Arial" w:hAnsi="Arial" w:cs="Arial"/>
        </w:rPr>
        <w:t>. Våre medlemsbedrifte</w:t>
      </w:r>
      <w:r w:rsidR="00DA6058" w:rsidRPr="007F4EFF">
        <w:rPr>
          <w:rFonts w:ascii="Arial" w:hAnsi="Arial" w:cs="Arial"/>
        </w:rPr>
        <w:t xml:space="preserve">r omsetter for over 8 mrd kroner og har til sammen mer enn 5500 ansatte. </w:t>
      </w:r>
    </w:p>
    <w:p w14:paraId="0DE4C975" w14:textId="2E7A3466" w:rsidR="00BC2C63" w:rsidRPr="00BC2C63" w:rsidRDefault="00BC2C63">
      <w:pPr>
        <w:rPr>
          <w:rFonts w:ascii="Arial" w:hAnsi="Arial" w:cs="Arial"/>
          <w:b/>
          <w:color w:val="4A442A" w:themeColor="background2" w:themeShade="40"/>
          <w:sz w:val="24"/>
        </w:rPr>
      </w:pPr>
      <w:r w:rsidRPr="00BC2C63">
        <w:rPr>
          <w:rFonts w:ascii="Arial" w:hAnsi="Arial" w:cs="Arial"/>
          <w:b/>
          <w:color w:val="4A442A" w:themeColor="background2" w:themeShade="40"/>
          <w:sz w:val="24"/>
        </w:rPr>
        <w:t>Gjennom kommunikasjon, kompetanse og medlemsfordeler skal vi bidra til å forenkle og berike medlemmenes hverdag</w:t>
      </w:r>
      <w:r>
        <w:rPr>
          <w:rFonts w:ascii="Arial" w:hAnsi="Arial" w:cs="Arial"/>
          <w:b/>
          <w:color w:val="4A442A" w:themeColor="background2" w:themeShade="40"/>
          <w:sz w:val="24"/>
        </w:rPr>
        <w:t>.</w:t>
      </w:r>
    </w:p>
    <w:p w14:paraId="25895E49" w14:textId="77777777" w:rsidR="00D209CD" w:rsidRPr="007F4EFF" w:rsidRDefault="00300005">
      <w:pPr>
        <w:rPr>
          <w:rFonts w:ascii="Arial" w:hAnsi="Arial" w:cs="Arial"/>
          <w:b/>
          <w:sz w:val="24"/>
        </w:rPr>
      </w:pPr>
      <w:r w:rsidRPr="007F4EFF">
        <w:rPr>
          <w:rFonts w:ascii="Arial" w:hAnsi="Arial" w:cs="Arial"/>
          <w:b/>
          <w:sz w:val="24"/>
        </w:rPr>
        <w:t>Plattform</w:t>
      </w:r>
    </w:p>
    <w:p w14:paraId="1E60E12F" w14:textId="7E0ABFFC" w:rsidR="00E65CB3" w:rsidRDefault="00300005" w:rsidP="00E65CB3">
      <w:pPr>
        <w:rPr>
          <w:rFonts w:ascii="Arial" w:hAnsi="Arial" w:cs="Arial"/>
          <w:b/>
          <w:sz w:val="24"/>
        </w:rPr>
      </w:pPr>
      <w:r w:rsidRPr="007F4EFF">
        <w:rPr>
          <w:rFonts w:ascii="Arial" w:hAnsi="Arial" w:cs="Arial"/>
        </w:rPr>
        <w:t>Vi samarbeider når vi kan og konkurrerer når vi må! Gjennom gode møteplattformer søker vi løsninger på felles utfordringer</w:t>
      </w:r>
      <w:r w:rsidR="00BC2C63">
        <w:rPr>
          <w:rFonts w:ascii="Arial" w:hAnsi="Arial" w:cs="Arial"/>
        </w:rPr>
        <w:t xml:space="preserve"> for å styrke bransjens konkurranseevne.</w:t>
      </w:r>
    </w:p>
    <w:p w14:paraId="7D742240" w14:textId="56939753" w:rsidR="00BC2C63" w:rsidRPr="00BC2C63" w:rsidRDefault="00BC2C63" w:rsidP="00E65CB3">
      <w:pPr>
        <w:rPr>
          <w:rFonts w:ascii="Arial" w:hAnsi="Arial" w:cs="Arial"/>
          <w:b/>
          <w:i/>
        </w:rPr>
      </w:pPr>
      <w:r w:rsidRPr="00BC2C63">
        <w:rPr>
          <w:rFonts w:ascii="Arial" w:hAnsi="Arial" w:cs="Arial"/>
          <w:b/>
          <w:i/>
        </w:rPr>
        <w:t>Sagt om Trevaredagene</w:t>
      </w:r>
      <w:r w:rsidR="00B6108B">
        <w:rPr>
          <w:rFonts w:ascii="Arial" w:hAnsi="Arial" w:cs="Arial"/>
          <w:b/>
          <w:i/>
        </w:rPr>
        <w:t xml:space="preserve"> 2014</w:t>
      </w:r>
      <w:r w:rsidRPr="00BC2C63">
        <w:rPr>
          <w:rFonts w:ascii="Arial" w:hAnsi="Arial" w:cs="Arial"/>
          <w:b/>
          <w:i/>
        </w:rPr>
        <w:t>:</w:t>
      </w:r>
    </w:p>
    <w:p w14:paraId="4B0ACB22" w14:textId="77777777" w:rsidR="00E65CB3" w:rsidRPr="00E65CB3" w:rsidRDefault="00E65CB3" w:rsidP="00E65CB3">
      <w:pPr>
        <w:rPr>
          <w:rFonts w:ascii="Arial" w:hAnsi="Arial" w:cs="Arial"/>
          <w:i/>
          <w:lang w:val="da-DK"/>
        </w:rPr>
      </w:pPr>
      <w:r w:rsidRPr="00E65CB3">
        <w:rPr>
          <w:rFonts w:ascii="Arial" w:hAnsi="Arial" w:cs="Arial"/>
          <w:i/>
        </w:rPr>
        <w:t>"</w:t>
      </w:r>
      <w:r w:rsidR="005C313B" w:rsidRPr="00E65CB3">
        <w:rPr>
          <w:rFonts w:ascii="Arial" w:hAnsi="Arial" w:cs="Arial"/>
          <w:i/>
          <w:lang w:val="da-DK"/>
        </w:rPr>
        <w:t xml:space="preserve">Helt topp opplegg både faglig, sosialt og ikke minst en glimrende jobb av de som har planlagt og arrangert - og vi </w:t>
      </w:r>
      <w:r w:rsidRPr="00E65CB3">
        <w:rPr>
          <w:rFonts w:ascii="Arial" w:hAnsi="Arial" w:cs="Arial"/>
          <w:i/>
          <w:lang w:val="da-DK"/>
        </w:rPr>
        <w:t>melder oss på nå til neste gang"</w:t>
      </w:r>
    </w:p>
    <w:p w14:paraId="2B9F4E5E" w14:textId="77777777" w:rsidR="00E65CB3" w:rsidRPr="00E65CB3" w:rsidRDefault="00E65CB3" w:rsidP="00E65CB3">
      <w:pPr>
        <w:rPr>
          <w:rFonts w:ascii="Arial" w:hAnsi="Arial" w:cs="Arial"/>
          <w:i/>
          <w:lang w:val="da-DK"/>
        </w:rPr>
      </w:pPr>
      <w:r w:rsidRPr="00E65CB3">
        <w:rPr>
          <w:rFonts w:ascii="Arial" w:hAnsi="Arial" w:cs="Arial"/>
          <w:i/>
          <w:lang w:val="da-DK"/>
        </w:rPr>
        <w:t>"</w:t>
      </w:r>
      <w:r w:rsidR="005C313B" w:rsidRPr="00E65CB3">
        <w:rPr>
          <w:rFonts w:ascii="Arial" w:hAnsi="Arial" w:cs="Arial"/>
          <w:i/>
          <w:lang w:val="da-DK"/>
        </w:rPr>
        <w:t>Dette arrangementet var laangt over det jeg hadde forventet. Sjelden om ikke aldri har jeg tidligere følt at en så stor del av innholdet traff meg.</w:t>
      </w:r>
      <w:r w:rsidRPr="00E65CB3">
        <w:rPr>
          <w:rFonts w:ascii="Arial" w:hAnsi="Arial" w:cs="Arial"/>
          <w:i/>
          <w:lang w:val="da-DK"/>
        </w:rPr>
        <w:t>"</w:t>
      </w:r>
    </w:p>
    <w:p w14:paraId="3E2219C7" w14:textId="198E3A00" w:rsidR="00DA26D9" w:rsidRPr="00E65CB3" w:rsidRDefault="00E65CB3" w:rsidP="00E65CB3">
      <w:pPr>
        <w:rPr>
          <w:rFonts w:ascii="Arial" w:hAnsi="Arial" w:cs="Arial"/>
          <w:i/>
          <w:lang w:val="da-DK"/>
        </w:rPr>
      </w:pPr>
      <w:r w:rsidRPr="00E65CB3">
        <w:rPr>
          <w:rFonts w:ascii="Arial" w:hAnsi="Arial" w:cs="Arial"/>
          <w:i/>
          <w:lang w:val="da-DK"/>
        </w:rPr>
        <w:t>"</w:t>
      </w:r>
      <w:r w:rsidR="005C313B" w:rsidRPr="00E65CB3">
        <w:rPr>
          <w:rFonts w:ascii="Arial" w:hAnsi="Arial" w:cs="Arial"/>
          <w:i/>
          <w:lang w:val="da-DK"/>
        </w:rPr>
        <w:t>Flott arr. med mange bra innlegg ! / Fantastisk god mat !! / Kjekt å treffe så mange positive folk. / Veldig bra jobbet og levert av ansatte i Norsk Trevare</w:t>
      </w:r>
      <w:r w:rsidRPr="00E65CB3">
        <w:rPr>
          <w:rFonts w:ascii="Arial" w:hAnsi="Arial" w:cs="Arial"/>
          <w:i/>
          <w:lang w:val="da-DK"/>
        </w:rPr>
        <w:t>"</w:t>
      </w:r>
    </w:p>
    <w:p w14:paraId="6950AABD" w14:textId="77777777" w:rsidR="00E65CB3" w:rsidRPr="00E65CB3" w:rsidRDefault="00E65CB3" w:rsidP="00E65CB3">
      <w:pPr>
        <w:rPr>
          <w:rFonts w:ascii="Arial" w:hAnsi="Arial" w:cs="Arial"/>
          <w:b/>
          <w:sz w:val="24"/>
        </w:rPr>
      </w:pPr>
    </w:p>
    <w:p w14:paraId="7E21806E" w14:textId="0E5EEB17" w:rsidR="00D209CD" w:rsidRDefault="00D209CD">
      <w:pPr>
        <w:rPr>
          <w:rFonts w:ascii="Arial" w:hAnsi="Arial" w:cs="Arial"/>
          <w:b/>
          <w:sz w:val="24"/>
        </w:rPr>
      </w:pPr>
    </w:p>
    <w:p w14:paraId="0F80FF0B" w14:textId="394FE5DF" w:rsidR="00B84C64" w:rsidRDefault="00B84C64">
      <w:pPr>
        <w:rPr>
          <w:rFonts w:ascii="Arial" w:hAnsi="Arial" w:cs="Arial"/>
          <w:b/>
          <w:sz w:val="24"/>
        </w:rPr>
      </w:pPr>
    </w:p>
    <w:p w14:paraId="529500E3" w14:textId="77777777" w:rsidR="00B84C64" w:rsidRDefault="00B84C64">
      <w:pPr>
        <w:rPr>
          <w:rFonts w:ascii="Arial" w:hAnsi="Arial" w:cs="Arial"/>
          <w:b/>
          <w:sz w:val="24"/>
        </w:rPr>
      </w:pPr>
    </w:p>
    <w:p w14:paraId="6B2F26A5" w14:textId="77777777" w:rsidR="00B84C64" w:rsidRDefault="00B84C64">
      <w:pPr>
        <w:rPr>
          <w:rFonts w:ascii="Arial" w:hAnsi="Arial" w:cs="Arial"/>
          <w:b/>
          <w:sz w:val="24"/>
        </w:rPr>
      </w:pPr>
    </w:p>
    <w:p w14:paraId="64FA2D0E" w14:textId="77777777" w:rsidR="00B84C64" w:rsidRDefault="00B84C64">
      <w:pPr>
        <w:rPr>
          <w:rFonts w:ascii="Arial" w:hAnsi="Arial" w:cs="Arial"/>
          <w:b/>
          <w:sz w:val="24"/>
        </w:rPr>
      </w:pPr>
    </w:p>
    <w:p w14:paraId="10F82503" w14:textId="77777777" w:rsidR="00B84C64" w:rsidRDefault="00B84C64">
      <w:pPr>
        <w:rPr>
          <w:rFonts w:ascii="Arial" w:hAnsi="Arial" w:cs="Arial"/>
          <w:b/>
          <w:sz w:val="24"/>
        </w:rPr>
      </w:pPr>
    </w:p>
    <w:p w14:paraId="0FC632F7" w14:textId="77777777" w:rsidR="00B84C64" w:rsidRDefault="00B84C64">
      <w:pPr>
        <w:rPr>
          <w:rFonts w:ascii="Arial" w:hAnsi="Arial" w:cs="Arial"/>
          <w:b/>
          <w:sz w:val="24"/>
        </w:rPr>
      </w:pPr>
    </w:p>
    <w:p w14:paraId="25FC38EC" w14:textId="77777777" w:rsidR="00B84C64" w:rsidRDefault="00B84C64">
      <w:pPr>
        <w:rPr>
          <w:rFonts w:ascii="Arial" w:hAnsi="Arial" w:cs="Arial"/>
          <w:b/>
          <w:sz w:val="24"/>
        </w:rPr>
      </w:pPr>
    </w:p>
    <w:p w14:paraId="76D2275B" w14:textId="77777777" w:rsidR="00B84C64" w:rsidRDefault="00B84C64">
      <w:pPr>
        <w:rPr>
          <w:rFonts w:ascii="Arial" w:hAnsi="Arial" w:cs="Arial"/>
          <w:b/>
          <w:sz w:val="24"/>
        </w:rPr>
      </w:pPr>
    </w:p>
    <w:p w14:paraId="5D122534" w14:textId="77777777" w:rsidR="00B84C64" w:rsidRDefault="00B84C64">
      <w:pPr>
        <w:rPr>
          <w:rFonts w:ascii="Arial" w:hAnsi="Arial" w:cs="Arial"/>
          <w:b/>
          <w:sz w:val="24"/>
        </w:rPr>
      </w:pPr>
    </w:p>
    <w:p w14:paraId="5BA5C7BD" w14:textId="77777777" w:rsidR="00B84C64" w:rsidRDefault="00B84C64">
      <w:pPr>
        <w:rPr>
          <w:rFonts w:ascii="Arial" w:hAnsi="Arial" w:cs="Arial"/>
          <w:b/>
          <w:sz w:val="24"/>
        </w:rPr>
      </w:pPr>
    </w:p>
    <w:p w14:paraId="5E9B62AB" w14:textId="77777777" w:rsidR="00B84C64" w:rsidRDefault="00B84C64">
      <w:pPr>
        <w:rPr>
          <w:rFonts w:ascii="Arial" w:hAnsi="Arial" w:cs="Arial"/>
          <w:b/>
          <w:sz w:val="24"/>
        </w:rPr>
      </w:pPr>
    </w:p>
    <w:p w14:paraId="08F9D259" w14:textId="77777777" w:rsidR="00B84C64" w:rsidRPr="007F4EFF" w:rsidRDefault="00B84C64">
      <w:pPr>
        <w:rPr>
          <w:rFonts w:ascii="Arial" w:hAnsi="Arial" w:cs="Arial"/>
          <w:b/>
          <w:sz w:val="24"/>
        </w:rPr>
      </w:pPr>
    </w:p>
    <w:p w14:paraId="55D5CD91" w14:textId="77777777" w:rsidR="007F6803" w:rsidRPr="006A50A7" w:rsidRDefault="004E5921">
      <w:pPr>
        <w:rPr>
          <w:rFonts w:ascii="Arial" w:hAnsi="Arial" w:cs="Arial"/>
          <w:b/>
          <w:color w:val="76923C" w:themeColor="accent3" w:themeShade="BF"/>
          <w:sz w:val="28"/>
        </w:rPr>
      </w:pPr>
      <w:r w:rsidRPr="006A50A7">
        <w:rPr>
          <w:rFonts w:ascii="Arial" w:hAnsi="Arial" w:cs="Arial"/>
          <w:b/>
          <w:color w:val="76923C" w:themeColor="accent3" w:themeShade="BF"/>
          <w:sz w:val="28"/>
        </w:rPr>
        <w:lastRenderedPageBreak/>
        <w:t>Aktiviteter</w:t>
      </w:r>
    </w:p>
    <w:p w14:paraId="063C1A42" w14:textId="77777777" w:rsidR="004E5921" w:rsidRPr="007F4EFF" w:rsidRDefault="004E5921" w:rsidP="004E5921">
      <w:pPr>
        <w:pStyle w:val="Listeavsnitt"/>
        <w:numPr>
          <w:ilvl w:val="0"/>
          <w:numId w:val="1"/>
        </w:numPr>
        <w:rPr>
          <w:rFonts w:ascii="Arial" w:hAnsi="Arial" w:cs="Arial"/>
        </w:rPr>
      </w:pPr>
      <w:r w:rsidRPr="007F4EFF">
        <w:rPr>
          <w:rFonts w:ascii="Arial" w:hAnsi="Arial" w:cs="Arial"/>
        </w:rPr>
        <w:t>Landsmøte</w:t>
      </w:r>
    </w:p>
    <w:p w14:paraId="4AC7FCA4" w14:textId="77777777" w:rsidR="004E5921" w:rsidRPr="007F4EFF" w:rsidRDefault="004E5921" w:rsidP="004E5921">
      <w:pPr>
        <w:pStyle w:val="Listeavsnitt"/>
        <w:numPr>
          <w:ilvl w:val="0"/>
          <w:numId w:val="1"/>
        </w:numPr>
        <w:rPr>
          <w:rFonts w:ascii="Arial" w:hAnsi="Arial" w:cs="Arial"/>
        </w:rPr>
      </w:pPr>
      <w:r w:rsidRPr="007F4EFF">
        <w:rPr>
          <w:rFonts w:ascii="Arial" w:hAnsi="Arial" w:cs="Arial"/>
        </w:rPr>
        <w:t>Trevaredagene</w:t>
      </w:r>
    </w:p>
    <w:p w14:paraId="7533EEED" w14:textId="77777777" w:rsidR="004E5921" w:rsidRPr="007F4EFF" w:rsidRDefault="004E5921" w:rsidP="004E5921">
      <w:pPr>
        <w:pStyle w:val="Listeavsnitt"/>
        <w:numPr>
          <w:ilvl w:val="0"/>
          <w:numId w:val="1"/>
        </w:numPr>
        <w:rPr>
          <w:rFonts w:ascii="Arial" w:hAnsi="Arial" w:cs="Arial"/>
        </w:rPr>
      </w:pPr>
      <w:r w:rsidRPr="007F4EFF">
        <w:rPr>
          <w:rFonts w:ascii="Arial" w:hAnsi="Arial" w:cs="Arial"/>
        </w:rPr>
        <w:t>Tekniske fagdager</w:t>
      </w:r>
    </w:p>
    <w:p w14:paraId="6461E1A6" w14:textId="77777777" w:rsidR="004E5921" w:rsidRPr="007F4EFF" w:rsidRDefault="004E5921" w:rsidP="004E5921">
      <w:pPr>
        <w:pStyle w:val="Listeavsnitt"/>
        <w:numPr>
          <w:ilvl w:val="0"/>
          <w:numId w:val="1"/>
        </w:numPr>
        <w:rPr>
          <w:rFonts w:ascii="Arial" w:hAnsi="Arial" w:cs="Arial"/>
        </w:rPr>
      </w:pPr>
      <w:r w:rsidRPr="007F4EFF">
        <w:rPr>
          <w:rFonts w:ascii="Arial" w:hAnsi="Arial" w:cs="Arial"/>
        </w:rPr>
        <w:t>Bransjeforum</w:t>
      </w:r>
    </w:p>
    <w:p w14:paraId="1A1A7858" w14:textId="77777777" w:rsidR="004E5921" w:rsidRPr="007F4EFF" w:rsidRDefault="004E5921" w:rsidP="004E5921">
      <w:pPr>
        <w:pStyle w:val="Listeavsnitt"/>
        <w:numPr>
          <w:ilvl w:val="0"/>
          <w:numId w:val="1"/>
        </w:numPr>
        <w:rPr>
          <w:rFonts w:ascii="Arial" w:hAnsi="Arial" w:cs="Arial"/>
        </w:rPr>
      </w:pPr>
      <w:r w:rsidRPr="007F4EFF">
        <w:rPr>
          <w:rFonts w:ascii="Arial" w:hAnsi="Arial" w:cs="Arial"/>
        </w:rPr>
        <w:t>Trevareskolen</w:t>
      </w:r>
    </w:p>
    <w:p w14:paraId="145BC53C" w14:textId="23C0DE2F" w:rsidR="00300005" w:rsidRPr="007F4EFF" w:rsidRDefault="00300005" w:rsidP="004E5921">
      <w:pPr>
        <w:pStyle w:val="Listeavsnitt"/>
        <w:numPr>
          <w:ilvl w:val="0"/>
          <w:numId w:val="1"/>
        </w:numPr>
        <w:rPr>
          <w:rFonts w:ascii="Arial" w:hAnsi="Arial" w:cs="Arial"/>
        </w:rPr>
      </w:pPr>
      <w:r w:rsidRPr="007F4EFF">
        <w:rPr>
          <w:rFonts w:ascii="Arial" w:hAnsi="Arial" w:cs="Arial"/>
        </w:rPr>
        <w:t>Lokalforeningsmøter</w:t>
      </w:r>
    </w:p>
    <w:p w14:paraId="067067EA" w14:textId="39186407" w:rsidR="00300005" w:rsidRPr="007F4EFF" w:rsidRDefault="00300005" w:rsidP="004E5921">
      <w:pPr>
        <w:pStyle w:val="Listeavsnitt"/>
        <w:numPr>
          <w:ilvl w:val="0"/>
          <w:numId w:val="1"/>
        </w:numPr>
        <w:rPr>
          <w:rFonts w:ascii="Arial" w:hAnsi="Arial" w:cs="Arial"/>
        </w:rPr>
      </w:pPr>
      <w:r w:rsidRPr="007F4EFF">
        <w:rPr>
          <w:rFonts w:ascii="Arial" w:hAnsi="Arial" w:cs="Arial"/>
        </w:rPr>
        <w:t>Opplæringskonferansen</w:t>
      </w:r>
    </w:p>
    <w:p w14:paraId="4D5A61CE" w14:textId="77777777" w:rsidR="0075787F" w:rsidRDefault="0075787F">
      <w:pPr>
        <w:rPr>
          <w:rFonts w:ascii="Arial" w:hAnsi="Arial" w:cs="Arial"/>
          <w:b/>
          <w:sz w:val="24"/>
        </w:rPr>
      </w:pPr>
    </w:p>
    <w:p w14:paraId="54706C5A" w14:textId="77777777" w:rsidR="00B84C64" w:rsidRPr="006A50A7" w:rsidRDefault="00B84C64" w:rsidP="00B84C64">
      <w:pPr>
        <w:rPr>
          <w:rFonts w:ascii="Arial" w:hAnsi="Arial" w:cs="Arial"/>
          <w:b/>
          <w:color w:val="76923C" w:themeColor="accent3" w:themeShade="BF"/>
          <w:sz w:val="28"/>
        </w:rPr>
      </w:pPr>
      <w:r w:rsidRPr="006A50A7">
        <w:rPr>
          <w:rFonts w:ascii="Arial" w:hAnsi="Arial" w:cs="Arial"/>
          <w:b/>
          <w:color w:val="76923C" w:themeColor="accent3" w:themeShade="BF"/>
          <w:sz w:val="28"/>
        </w:rPr>
        <w:t>Kompetanse</w:t>
      </w:r>
    </w:p>
    <w:p w14:paraId="77F99860" w14:textId="77777777" w:rsidR="00B84C64" w:rsidRPr="000E2D5E" w:rsidRDefault="00B84C64" w:rsidP="00B84C64">
      <w:pPr>
        <w:rPr>
          <w:rFonts w:ascii="Arial" w:hAnsi="Arial" w:cs="Arial"/>
        </w:rPr>
      </w:pPr>
      <w:r w:rsidRPr="000E2D5E">
        <w:rPr>
          <w:rFonts w:ascii="Arial" w:hAnsi="Arial" w:cs="Arial"/>
        </w:rPr>
        <w:t xml:space="preserve">Vi er opptatt av utvikling, og vi forsøker å ligge i forkant. Kompetanse og videreutvikling er nødvendig for at bransjen skal bestå i mange år fremover. Fordi vi har en bred kontaktflate kan vi ofte gi bedriftene råd om "best practice", eller vi søker gode bransjeløsninger i fellesskap bl.a i våre fagforum. Vi bidrar også i arbeidet med utviklingen av læreplanen, i dialog med både bedrifter og myndigheter, slik at den er i tråd med hva industrien trenger. </w:t>
      </w:r>
    </w:p>
    <w:p w14:paraId="3D57995B" w14:textId="77777777" w:rsidR="00B84C64" w:rsidRDefault="00B84C64" w:rsidP="00B84C64">
      <w:pPr>
        <w:rPr>
          <w:rFonts w:ascii="Arial" w:hAnsi="Arial" w:cs="Arial"/>
          <w:b/>
          <w:sz w:val="24"/>
        </w:rPr>
      </w:pPr>
      <w:r>
        <w:rPr>
          <w:rFonts w:ascii="Arial" w:hAnsi="Arial" w:cs="Arial"/>
          <w:b/>
          <w:sz w:val="24"/>
        </w:rPr>
        <w:t>Trevareskolen</w:t>
      </w:r>
      <w:r>
        <w:rPr>
          <w:rFonts w:ascii="Arial" w:hAnsi="Arial" w:cs="Arial"/>
          <w:b/>
          <w:sz w:val="24"/>
        </w:rPr>
        <w:br/>
      </w:r>
      <w:r w:rsidRPr="000E2D5E">
        <w:rPr>
          <w:rFonts w:ascii="Arial" w:hAnsi="Arial" w:cs="Arial"/>
        </w:rPr>
        <w:t xml:space="preserve">Gjennom Trevareskolen tilbyr vi kurs innenfor ledelse, salg, markedsføring, HMS og arbeidsrett. Vi holder kurs for CNC operatører, verktøyskurs og vi tilrettelegger kurs etter behov i samarbeid med medlemmene.  </w:t>
      </w:r>
    </w:p>
    <w:p w14:paraId="64A302E9" w14:textId="77777777" w:rsidR="00B84C64" w:rsidRPr="00B6108B" w:rsidRDefault="00B84C64" w:rsidP="00B84C64">
      <w:pPr>
        <w:rPr>
          <w:rFonts w:ascii="Arial" w:hAnsi="Arial" w:cs="Arial"/>
          <w:b/>
        </w:rPr>
      </w:pPr>
      <w:r w:rsidRPr="00B6108B">
        <w:rPr>
          <w:rFonts w:ascii="Arial" w:hAnsi="Arial" w:cs="Arial"/>
          <w:b/>
          <w:sz w:val="24"/>
        </w:rPr>
        <w:t>Rekruttering</w:t>
      </w:r>
    </w:p>
    <w:p w14:paraId="5CB39017" w14:textId="77777777" w:rsidR="00B84C64" w:rsidRPr="007F4EFF" w:rsidRDefault="00B84C64" w:rsidP="00B84C64">
      <w:pPr>
        <w:rPr>
          <w:rFonts w:ascii="Arial" w:hAnsi="Arial" w:cs="Arial"/>
        </w:rPr>
      </w:pPr>
      <w:r w:rsidRPr="007F4EFF">
        <w:rPr>
          <w:rFonts w:ascii="Arial" w:hAnsi="Arial" w:cs="Arial"/>
        </w:rPr>
        <w:t>Behovet for faglært ungdom er stort. Norsk Trevare jobber for at ungdom skal ha en relevant utdanning i forhold til næringens behov. Vi samarbeider tett med opplæringskontorene, og vi arbeider med flere konkrete rekrutteringsprosjekter i deler av landet der behovet er stort.</w:t>
      </w:r>
    </w:p>
    <w:p w14:paraId="6FABAE53" w14:textId="77777777" w:rsidR="00B84C64" w:rsidRPr="007F4EFF" w:rsidRDefault="00B84C64" w:rsidP="00B84C64">
      <w:pPr>
        <w:rPr>
          <w:rFonts w:ascii="Arial" w:hAnsi="Arial" w:cs="Arial"/>
          <w:sz w:val="24"/>
        </w:rPr>
      </w:pPr>
    </w:p>
    <w:p w14:paraId="56108A6E" w14:textId="77777777" w:rsidR="00B84C64" w:rsidRPr="006A50A7" w:rsidRDefault="00B84C64" w:rsidP="00B84C64">
      <w:pPr>
        <w:rPr>
          <w:rFonts w:ascii="Arial" w:hAnsi="Arial" w:cs="Arial"/>
          <w:b/>
          <w:color w:val="76923C" w:themeColor="accent3" w:themeShade="BF"/>
          <w:sz w:val="28"/>
        </w:rPr>
      </w:pPr>
      <w:r w:rsidRPr="006A50A7">
        <w:rPr>
          <w:rFonts w:ascii="Arial" w:hAnsi="Arial" w:cs="Arial"/>
          <w:b/>
          <w:color w:val="76923C" w:themeColor="accent3" w:themeShade="BF"/>
          <w:sz w:val="28"/>
        </w:rPr>
        <w:t>Næringspolitikk</w:t>
      </w:r>
    </w:p>
    <w:p w14:paraId="4165BF37" w14:textId="77777777" w:rsidR="00B84C64" w:rsidRPr="000E2D5E" w:rsidRDefault="00B84C64" w:rsidP="00B84C64">
      <w:pPr>
        <w:rPr>
          <w:rFonts w:ascii="Arial" w:hAnsi="Arial" w:cs="Arial"/>
        </w:rPr>
      </w:pPr>
      <w:r w:rsidRPr="000E2D5E">
        <w:rPr>
          <w:rFonts w:ascii="Arial" w:hAnsi="Arial" w:cs="Arial"/>
        </w:rPr>
        <w:t>Vi jobber for å ivareta lønnsomheten i bransjen.</w:t>
      </w:r>
    </w:p>
    <w:p w14:paraId="539B818A" w14:textId="77777777" w:rsidR="00B84C64" w:rsidRPr="000E2D5E" w:rsidRDefault="00B84C64" w:rsidP="00B84C64">
      <w:pPr>
        <w:rPr>
          <w:rFonts w:ascii="Arial" w:hAnsi="Arial" w:cs="Arial"/>
        </w:rPr>
      </w:pPr>
      <w:r w:rsidRPr="000E2D5E">
        <w:rPr>
          <w:rFonts w:ascii="Arial" w:hAnsi="Arial" w:cs="Arial"/>
        </w:rPr>
        <w:t xml:space="preserve">Norsk Trevare arbeider for å fremme medlemmenes felles interesser ovenfor myndigheter og skal fronte bransjens interesser i saker som angår oss. Vi bidrar i utformingen av nasjonale og internasjonale krav og forskrifter, og vi forenkler medlemmenes hverdag ved å tilby verktøy og hjelpemidler som tolker kravene og omformer dem til praktisk arbeid. </w:t>
      </w:r>
    </w:p>
    <w:p w14:paraId="0FC57456" w14:textId="77777777" w:rsidR="00B84C64" w:rsidRPr="000E2D5E" w:rsidRDefault="00B84C64" w:rsidP="00B84C64">
      <w:pPr>
        <w:rPr>
          <w:rFonts w:ascii="Arial" w:hAnsi="Arial" w:cs="Arial"/>
        </w:rPr>
      </w:pPr>
      <w:r w:rsidRPr="000E2D5E">
        <w:rPr>
          <w:rFonts w:ascii="Arial" w:hAnsi="Arial" w:cs="Arial"/>
        </w:rPr>
        <w:t xml:space="preserve">Gjennom vår tilknytning til Byggenæringens Landsforening (BNL) og Næringslivets Hovedorganisasjon (NHO) arbeider vi i fellesskap med å forme fremtiden og styrke byggenæringen og næringslivet. </w:t>
      </w:r>
    </w:p>
    <w:p w14:paraId="2680749F" w14:textId="77777777" w:rsidR="00B84C64" w:rsidRDefault="00B84C64" w:rsidP="00B84C64">
      <w:pPr>
        <w:rPr>
          <w:rFonts w:ascii="Arial" w:hAnsi="Arial" w:cs="Arial"/>
          <w:b/>
          <w:color w:val="76923C" w:themeColor="accent3" w:themeShade="BF"/>
          <w:sz w:val="28"/>
        </w:rPr>
      </w:pPr>
    </w:p>
    <w:p w14:paraId="5D1D9A82" w14:textId="77777777" w:rsidR="000E2D5E" w:rsidRDefault="000E2D5E" w:rsidP="00B84C64">
      <w:pPr>
        <w:rPr>
          <w:rFonts w:ascii="Arial" w:hAnsi="Arial" w:cs="Arial"/>
          <w:b/>
          <w:color w:val="76923C" w:themeColor="accent3" w:themeShade="BF"/>
          <w:sz w:val="28"/>
        </w:rPr>
      </w:pPr>
      <w:bookmarkStart w:id="0" w:name="_GoBack"/>
      <w:bookmarkEnd w:id="0"/>
    </w:p>
    <w:p w14:paraId="284B9C8A" w14:textId="2E8863B4" w:rsidR="00B84C64" w:rsidRPr="006A50A7" w:rsidRDefault="00B84C64" w:rsidP="00B84C64">
      <w:pPr>
        <w:rPr>
          <w:rFonts w:ascii="Arial" w:hAnsi="Arial" w:cs="Arial"/>
          <w:b/>
          <w:color w:val="76923C" w:themeColor="accent3" w:themeShade="BF"/>
          <w:sz w:val="28"/>
        </w:rPr>
      </w:pPr>
      <w:r w:rsidRPr="006A50A7">
        <w:rPr>
          <w:rFonts w:ascii="Arial" w:hAnsi="Arial" w:cs="Arial"/>
          <w:b/>
          <w:color w:val="76923C" w:themeColor="accent3" w:themeShade="BF"/>
          <w:sz w:val="28"/>
        </w:rPr>
        <w:lastRenderedPageBreak/>
        <w:t>Kvalitet</w:t>
      </w:r>
    </w:p>
    <w:p w14:paraId="77C133AB" w14:textId="77777777" w:rsidR="00B84C64" w:rsidRPr="006A50A7" w:rsidRDefault="00B84C64" w:rsidP="00B84C64">
      <w:pPr>
        <w:rPr>
          <w:rFonts w:ascii="Arial" w:hAnsi="Arial" w:cs="Arial"/>
          <w:b/>
          <w:color w:val="C00000"/>
        </w:rPr>
      </w:pPr>
      <w:r w:rsidRPr="006A50A7">
        <w:rPr>
          <w:rFonts w:ascii="Arial" w:hAnsi="Arial" w:cs="Arial"/>
        </w:rPr>
        <w:t xml:space="preserve">Norsk Trevare jobber for bedreoffentlig tilsyn og produktkontroll. </w:t>
      </w:r>
      <w:r w:rsidRPr="006A50A7">
        <w:rPr>
          <w:rFonts w:ascii="Arial" w:hAnsi="Arial" w:cs="Arial"/>
          <w:color w:val="392212"/>
        </w:rPr>
        <w:t xml:space="preserve">Vi er opptatt av at norske kunder og forbrukere skal være trygge på kvaliteten på de produktene de kjøper, og at de blir gitt korrekt og tilstrekkelig informasjon. </w:t>
      </w:r>
    </w:p>
    <w:p w14:paraId="6A9227AF" w14:textId="24735C4A" w:rsidR="006A50A7" w:rsidRDefault="00B84C64">
      <w:pPr>
        <w:rPr>
          <w:rFonts w:ascii="Arial" w:hAnsi="Arial" w:cs="Arial"/>
        </w:rPr>
      </w:pPr>
      <w:r w:rsidRPr="006A50A7">
        <w:rPr>
          <w:rFonts w:ascii="Arial" w:hAnsi="Arial" w:cs="Arial"/>
          <w:color w:val="392212"/>
        </w:rPr>
        <w:t xml:space="preserve">Norsk Trevare skal være en aktiv pådriver for medlemmenes interesser i utviklingen av nye forskrifter. Vi tilbyr et svært prisgunstig kvalitetssystem til medlemmene våre som er spesielt oppbygd for trevareindustrien. </w:t>
      </w:r>
    </w:p>
    <w:p w14:paraId="316901B5" w14:textId="77777777" w:rsidR="00B84C64" w:rsidRPr="00B84C64" w:rsidRDefault="00B84C64">
      <w:pPr>
        <w:rPr>
          <w:rFonts w:ascii="Arial" w:hAnsi="Arial" w:cs="Arial"/>
        </w:rPr>
      </w:pPr>
    </w:p>
    <w:p w14:paraId="2A0A7A92" w14:textId="77777777" w:rsidR="004E5921" w:rsidRPr="006A50A7" w:rsidRDefault="004E5921">
      <w:pPr>
        <w:rPr>
          <w:rFonts w:ascii="Arial" w:hAnsi="Arial" w:cs="Arial"/>
          <w:b/>
          <w:color w:val="76923C" w:themeColor="accent3" w:themeShade="BF"/>
          <w:sz w:val="28"/>
        </w:rPr>
      </w:pPr>
      <w:r w:rsidRPr="006A50A7">
        <w:rPr>
          <w:rFonts w:ascii="Arial" w:hAnsi="Arial" w:cs="Arial"/>
          <w:b/>
          <w:color w:val="76923C" w:themeColor="accent3" w:themeShade="BF"/>
          <w:sz w:val="28"/>
        </w:rPr>
        <w:t>Teknologi</w:t>
      </w:r>
    </w:p>
    <w:p w14:paraId="08194933" w14:textId="4B71E1BE" w:rsidR="008822F3" w:rsidRPr="000E2D5E" w:rsidRDefault="008822F3">
      <w:pPr>
        <w:rPr>
          <w:rFonts w:ascii="Arial" w:hAnsi="Arial" w:cs="Arial"/>
        </w:rPr>
      </w:pPr>
      <w:r w:rsidRPr="000E2D5E">
        <w:rPr>
          <w:rFonts w:ascii="Arial" w:hAnsi="Arial" w:cs="Arial"/>
        </w:rPr>
        <w:t>Den teknologiske utviklingen</w:t>
      </w:r>
      <w:r w:rsidR="00D209CD" w:rsidRPr="000E2D5E">
        <w:rPr>
          <w:rFonts w:ascii="Arial" w:hAnsi="Arial" w:cs="Arial"/>
        </w:rPr>
        <w:t xml:space="preserve"> er i rivende utvikling. Som bransjeforening skal vi ligge i forkant. Vi skal videreformidle relevant informasjon og kompetanse</w:t>
      </w:r>
      <w:r w:rsidR="00E711DA" w:rsidRPr="000E2D5E">
        <w:rPr>
          <w:rFonts w:ascii="Arial" w:hAnsi="Arial" w:cs="Arial"/>
        </w:rPr>
        <w:t>.</w:t>
      </w:r>
    </w:p>
    <w:p w14:paraId="4A922210" w14:textId="77777777" w:rsidR="006A50A7" w:rsidRDefault="006A50A7">
      <w:pPr>
        <w:rPr>
          <w:rFonts w:ascii="Arial" w:hAnsi="Arial" w:cs="Arial"/>
          <w:b/>
          <w:color w:val="76923C" w:themeColor="accent3" w:themeShade="BF"/>
          <w:sz w:val="28"/>
        </w:rPr>
      </w:pPr>
    </w:p>
    <w:p w14:paraId="4DFB5E89" w14:textId="77777777" w:rsidR="00B84C64" w:rsidRPr="006A50A7" w:rsidRDefault="00B84C64" w:rsidP="00B84C64">
      <w:pPr>
        <w:rPr>
          <w:rFonts w:ascii="Arial" w:hAnsi="Arial" w:cs="Arial"/>
          <w:b/>
          <w:color w:val="76923C" w:themeColor="accent3" w:themeShade="BF"/>
          <w:sz w:val="28"/>
        </w:rPr>
      </w:pPr>
      <w:r w:rsidRPr="006A50A7">
        <w:rPr>
          <w:rFonts w:ascii="Arial" w:hAnsi="Arial" w:cs="Arial"/>
          <w:b/>
          <w:color w:val="76923C" w:themeColor="accent3" w:themeShade="BF"/>
          <w:sz w:val="28"/>
        </w:rPr>
        <w:t>HMS</w:t>
      </w:r>
    </w:p>
    <w:p w14:paraId="02F0EA68" w14:textId="2EB006F1" w:rsidR="00B84C64" w:rsidRPr="000E2D5E" w:rsidRDefault="00B84C64">
      <w:pPr>
        <w:rPr>
          <w:rFonts w:ascii="Arial" w:hAnsi="Arial" w:cs="Arial"/>
          <w:b/>
        </w:rPr>
      </w:pPr>
      <w:r w:rsidRPr="000E2D5E">
        <w:rPr>
          <w:rFonts w:ascii="Arial" w:hAnsi="Arial" w:cs="Arial"/>
        </w:rPr>
        <w:t xml:space="preserve">Systematisk HMS arbeid gir fornøyde ansatte som bidrar til fornøyde kunder. Vi tilbyr lovpålagt HMS kurs svært prisgunstig for våre medlemmer. Vi tilbyr også tilpasset HMS gjennomgang i bedriften. Dette kan være nyttig før Arbeidstilsynet kommer, eller dersom du allerede har hatt tilsyn, kan vi hjelpe deg med hvordan du best løser pålegg. </w:t>
      </w:r>
    </w:p>
    <w:p w14:paraId="6C08F51B" w14:textId="77777777" w:rsidR="00B84C64" w:rsidRPr="00B84C64" w:rsidRDefault="00B84C64">
      <w:pPr>
        <w:rPr>
          <w:rFonts w:ascii="Arial" w:hAnsi="Arial" w:cs="Arial"/>
          <w:b/>
          <w:sz w:val="24"/>
        </w:rPr>
      </w:pPr>
    </w:p>
    <w:p w14:paraId="38A0A33D" w14:textId="29891DAC" w:rsidR="006B7C23" w:rsidRPr="006A50A7" w:rsidRDefault="006B7C23">
      <w:pPr>
        <w:rPr>
          <w:rFonts w:ascii="Arial" w:hAnsi="Arial" w:cs="Arial"/>
          <w:b/>
          <w:color w:val="76923C" w:themeColor="accent3" w:themeShade="BF"/>
          <w:sz w:val="28"/>
        </w:rPr>
      </w:pPr>
      <w:r w:rsidRPr="006A50A7">
        <w:rPr>
          <w:rFonts w:ascii="Arial" w:hAnsi="Arial" w:cs="Arial"/>
          <w:b/>
          <w:color w:val="76923C" w:themeColor="accent3" w:themeShade="BF"/>
          <w:sz w:val="28"/>
        </w:rPr>
        <w:t>Synliggjøring</w:t>
      </w:r>
    </w:p>
    <w:p w14:paraId="1CE17AC3" w14:textId="0A498E30" w:rsidR="00752827" w:rsidRPr="000E2D5E" w:rsidRDefault="006C295F">
      <w:pPr>
        <w:rPr>
          <w:rFonts w:ascii="Arial" w:hAnsi="Arial" w:cs="Arial"/>
        </w:rPr>
      </w:pPr>
      <w:r w:rsidRPr="000E2D5E">
        <w:rPr>
          <w:rFonts w:ascii="Arial" w:hAnsi="Arial" w:cs="Arial"/>
        </w:rPr>
        <w:t xml:space="preserve">Norsk Trevare skal bidra til å </w:t>
      </w:r>
      <w:r w:rsidR="005610E2" w:rsidRPr="000E2D5E">
        <w:rPr>
          <w:rFonts w:ascii="Arial" w:hAnsi="Arial" w:cs="Arial"/>
        </w:rPr>
        <w:t>gjøre bransjen mer synlig i samfunnet. Vi jobber både med fagpresse og forbrukerstoff.</w:t>
      </w:r>
    </w:p>
    <w:p w14:paraId="5D7AD25B" w14:textId="2CCEED99" w:rsidR="00752827" w:rsidRPr="000E2D5E" w:rsidRDefault="00752827">
      <w:pPr>
        <w:rPr>
          <w:rFonts w:ascii="Arial" w:hAnsi="Arial" w:cs="Arial"/>
          <w:b/>
        </w:rPr>
      </w:pPr>
      <w:r w:rsidRPr="000E2D5E">
        <w:rPr>
          <w:rFonts w:ascii="Arial" w:hAnsi="Arial" w:cs="Arial"/>
          <w:b/>
        </w:rPr>
        <w:t>Godt norsk</w:t>
      </w:r>
      <w:r w:rsidRPr="000E2D5E">
        <w:rPr>
          <w:rFonts w:ascii="Arial" w:hAnsi="Arial" w:cs="Arial"/>
          <w:b/>
        </w:rPr>
        <w:br/>
      </w:r>
      <w:r w:rsidRPr="000E2D5E">
        <w:rPr>
          <w:rFonts w:ascii="Arial" w:hAnsi="Arial" w:cs="Arial"/>
        </w:rPr>
        <w:t>På trevare.no har vi en medlemsbase hvor forbrukere kan søke opp trevarebedrifter både geografisk og etter produktområde. Som medlem hos oss har du eksklusiv rett til å benytte Norsk Trevares logo i ditt markedsmateriell</w:t>
      </w:r>
    </w:p>
    <w:p w14:paraId="174ABEDF" w14:textId="26C330C9" w:rsidR="006B7C23" w:rsidRPr="000E2D5E" w:rsidRDefault="007F4EFF">
      <w:pPr>
        <w:rPr>
          <w:rFonts w:ascii="Arial" w:hAnsi="Arial" w:cs="Arial"/>
        </w:rPr>
      </w:pPr>
      <w:r w:rsidRPr="000E2D5E">
        <w:rPr>
          <w:rFonts w:ascii="Arial" w:hAnsi="Arial" w:cs="Arial"/>
          <w:b/>
        </w:rPr>
        <w:t>Medieovervåking</w:t>
      </w:r>
      <w:r w:rsidRPr="000E2D5E">
        <w:rPr>
          <w:rFonts w:ascii="Arial" w:hAnsi="Arial" w:cs="Arial"/>
        </w:rPr>
        <w:br/>
        <w:t>Vi overvåker pressen for hva som skrives om bransjen og våre medlemmer.</w:t>
      </w:r>
      <w:r w:rsidR="006C295F" w:rsidRPr="000E2D5E">
        <w:rPr>
          <w:rFonts w:ascii="Arial" w:hAnsi="Arial" w:cs="Arial"/>
        </w:rPr>
        <w:t xml:space="preserve"> </w:t>
      </w:r>
    </w:p>
    <w:p w14:paraId="7DD26070" w14:textId="77777777" w:rsidR="00B84C64" w:rsidRPr="006A50A7" w:rsidRDefault="00B84C64" w:rsidP="00B84C64">
      <w:pPr>
        <w:rPr>
          <w:rFonts w:ascii="Arial" w:hAnsi="Arial" w:cs="Arial"/>
          <w:b/>
          <w:color w:val="76923C" w:themeColor="accent3" w:themeShade="BF"/>
          <w:sz w:val="28"/>
        </w:rPr>
      </w:pPr>
      <w:r w:rsidRPr="006A50A7">
        <w:rPr>
          <w:rFonts w:ascii="Arial" w:hAnsi="Arial" w:cs="Arial"/>
          <w:b/>
          <w:color w:val="76923C" w:themeColor="accent3" w:themeShade="BF"/>
          <w:sz w:val="28"/>
        </w:rPr>
        <w:t>Lokalforeningene</w:t>
      </w:r>
    </w:p>
    <w:p w14:paraId="0ACAB1CF" w14:textId="77777777" w:rsidR="00B84C64" w:rsidRPr="000E2D5E" w:rsidRDefault="00B84C64" w:rsidP="00B84C64">
      <w:pPr>
        <w:rPr>
          <w:rFonts w:ascii="Arial" w:hAnsi="Arial" w:cs="Arial"/>
        </w:rPr>
      </w:pPr>
      <w:r w:rsidRPr="000E2D5E">
        <w:rPr>
          <w:rFonts w:ascii="Arial" w:hAnsi="Arial" w:cs="Arial"/>
        </w:rPr>
        <w:t>I Norsk Trevare har vi 11 lokalforeninger. Lokalforeningene er selvstyrte, og møtes med jevne eller ujevne mellomrom. I lokalforeningene er hensikten å skape et lokalt nettverk. De fleste arrangerer bedriftsbesøk og ulike temamøter gjennom året. Dette er en møteplass for å diskutere lokale muligheter og utfordringer. Studieturer og lokale kurs settes også opp jevnlig.</w:t>
      </w:r>
    </w:p>
    <w:p w14:paraId="1D141543" w14:textId="77777777" w:rsidR="00B84C64" w:rsidRPr="006A50A7" w:rsidRDefault="00B84C64" w:rsidP="00B84C64">
      <w:pPr>
        <w:rPr>
          <w:rFonts w:ascii="Arial" w:hAnsi="Arial" w:cs="Arial"/>
          <w:i/>
        </w:rPr>
      </w:pPr>
      <w:r w:rsidRPr="006A50A7">
        <w:rPr>
          <w:rFonts w:ascii="Arial" w:hAnsi="Arial" w:cs="Arial"/>
          <w:i/>
        </w:rPr>
        <w:t xml:space="preserve">"Bare ved å være med på lokalforeningens juleavslutning, skaffet jeg meg oppdrag for 200.000 kroner, på en ellers rolig årstid for oss"  Kjersti Gulliksrud, Design &amp; 3 Interiør.  </w:t>
      </w:r>
    </w:p>
    <w:p w14:paraId="6ADF9EA9" w14:textId="77777777" w:rsidR="00B84C64" w:rsidRDefault="00B84C64" w:rsidP="00B84C64">
      <w:pPr>
        <w:rPr>
          <w:rFonts w:ascii="Arial" w:hAnsi="Arial" w:cs="Arial"/>
          <w:b/>
          <w:color w:val="76923C" w:themeColor="accent3" w:themeShade="BF"/>
          <w:sz w:val="28"/>
        </w:rPr>
      </w:pPr>
    </w:p>
    <w:p w14:paraId="4B77C2FE" w14:textId="77777777" w:rsidR="00B84C64" w:rsidRPr="006A50A7" w:rsidRDefault="00B84C64" w:rsidP="00B84C64">
      <w:pPr>
        <w:rPr>
          <w:rFonts w:ascii="Arial" w:hAnsi="Arial" w:cs="Arial"/>
          <w:b/>
          <w:color w:val="76923C" w:themeColor="accent3" w:themeShade="BF"/>
          <w:sz w:val="28"/>
        </w:rPr>
      </w:pPr>
      <w:r w:rsidRPr="006A50A7">
        <w:rPr>
          <w:rFonts w:ascii="Arial" w:hAnsi="Arial" w:cs="Arial"/>
          <w:b/>
          <w:color w:val="76923C" w:themeColor="accent3" w:themeShade="BF"/>
          <w:sz w:val="28"/>
        </w:rPr>
        <w:t>Statistikk</w:t>
      </w:r>
    </w:p>
    <w:p w14:paraId="4C806ADB" w14:textId="77777777" w:rsidR="00B84C64" w:rsidRPr="006A50A7" w:rsidRDefault="00B84C64" w:rsidP="00B84C64">
      <w:pPr>
        <w:rPr>
          <w:rFonts w:ascii="Arial" w:hAnsi="Arial" w:cs="Arial"/>
          <w:b/>
          <w:sz w:val="24"/>
        </w:rPr>
      </w:pPr>
      <w:r w:rsidRPr="006A50A7">
        <w:rPr>
          <w:rFonts w:ascii="Arial" w:hAnsi="Arial" w:cs="Arial"/>
          <w:b/>
          <w:sz w:val="24"/>
        </w:rPr>
        <w:t>TREnder</w:t>
      </w:r>
    </w:p>
    <w:p w14:paraId="75903291" w14:textId="77777777" w:rsidR="00B84C64" w:rsidRPr="006A50A7" w:rsidRDefault="00B84C64" w:rsidP="00B84C64">
      <w:pPr>
        <w:rPr>
          <w:rFonts w:ascii="Arial" w:hAnsi="Arial" w:cs="Arial"/>
        </w:rPr>
      </w:pPr>
      <w:r w:rsidRPr="006A50A7">
        <w:rPr>
          <w:rFonts w:ascii="Arial" w:hAnsi="Arial" w:cs="Arial"/>
        </w:rPr>
        <w:t xml:space="preserve">I Norsk Trevare følger vi bygge- og trevare trendene tett. Vi følger med på hva som importeres til Norge, og hva vi selv produserer av trevarer. Hver måned sender vi ut bransjestatistikk. Kvartalsvis og årlig publiserer vi også større rapporter med oversikt over bransjestatistikk og prognoser. I bransjestatistikken samarbeider vi med Prognosesenteret. </w:t>
      </w:r>
    </w:p>
    <w:p w14:paraId="37F0CACE" w14:textId="77777777" w:rsidR="00B84C64" w:rsidRPr="006A50A7" w:rsidRDefault="00B84C64" w:rsidP="00B84C64">
      <w:pPr>
        <w:rPr>
          <w:rFonts w:ascii="Arial" w:hAnsi="Arial" w:cs="Arial"/>
          <w:b/>
          <w:sz w:val="24"/>
        </w:rPr>
      </w:pPr>
      <w:r w:rsidRPr="006A50A7">
        <w:rPr>
          <w:rFonts w:ascii="Arial" w:hAnsi="Arial" w:cs="Arial"/>
          <w:b/>
          <w:sz w:val="24"/>
        </w:rPr>
        <w:t>Lønn og lønnsomhet</w:t>
      </w:r>
    </w:p>
    <w:p w14:paraId="55CD1B0F" w14:textId="2BA10A7E" w:rsidR="006A50A7" w:rsidRDefault="00B84C64" w:rsidP="00B84C64">
      <w:pPr>
        <w:rPr>
          <w:rFonts w:ascii="Arial" w:hAnsi="Arial" w:cs="Arial"/>
          <w:b/>
          <w:color w:val="76923C" w:themeColor="accent3" w:themeShade="BF"/>
          <w:sz w:val="28"/>
        </w:rPr>
      </w:pPr>
      <w:r w:rsidRPr="0075787F">
        <w:rPr>
          <w:rFonts w:ascii="Arial" w:hAnsi="Arial" w:cs="Arial"/>
          <w:sz w:val="24"/>
        </w:rPr>
        <w:t xml:space="preserve">Som medlem i Norsk Trevare har du også tilgang til NHO </w:t>
      </w:r>
      <w:r w:rsidRPr="0075787F">
        <w:rPr>
          <w:rFonts w:ascii="Arial" w:hAnsi="Arial" w:cs="Arial"/>
        </w:rPr>
        <w:t>verktøyene "Lønnsstatistikk for funksjonærer" og "Lønnsomhetsanalyse"</w:t>
      </w:r>
      <w:r w:rsidRPr="0075787F">
        <w:rPr>
          <w:rFonts w:ascii="Arial" w:hAnsi="Arial" w:cs="Arial"/>
          <w:sz w:val="24"/>
        </w:rPr>
        <w:t xml:space="preserve"> , </w:t>
      </w:r>
      <w:r w:rsidRPr="0075787F">
        <w:rPr>
          <w:rFonts w:ascii="Arial" w:hAnsi="Arial" w:cs="Arial"/>
        </w:rPr>
        <w:t>som gir en grafisk fremstilling av hvor lønnsom bedriften er, sammenlignet med andre NHO-medlemmer i tilsvarende bransje, størrelse og fylke.</w:t>
      </w:r>
    </w:p>
    <w:p w14:paraId="53B3C366" w14:textId="77777777" w:rsidR="006C295F" w:rsidRPr="007F4EFF" w:rsidRDefault="006C295F" w:rsidP="006C295F">
      <w:pPr>
        <w:rPr>
          <w:rFonts w:ascii="Arial" w:hAnsi="Arial" w:cs="Arial"/>
          <w:b/>
          <w:sz w:val="24"/>
        </w:rPr>
      </w:pPr>
    </w:p>
    <w:p w14:paraId="0BAEC325" w14:textId="77777777" w:rsidR="00B84C64" w:rsidRPr="006A50A7" w:rsidRDefault="00B84C64" w:rsidP="00B84C64">
      <w:pPr>
        <w:rPr>
          <w:rFonts w:ascii="Arial" w:hAnsi="Arial" w:cs="Arial"/>
          <w:b/>
          <w:color w:val="76923C" w:themeColor="accent3" w:themeShade="BF"/>
          <w:sz w:val="28"/>
        </w:rPr>
      </w:pPr>
      <w:r w:rsidRPr="006A50A7">
        <w:rPr>
          <w:rFonts w:ascii="Arial" w:hAnsi="Arial" w:cs="Arial"/>
          <w:b/>
          <w:color w:val="76923C" w:themeColor="accent3" w:themeShade="BF"/>
          <w:sz w:val="28"/>
        </w:rPr>
        <w:t>Juridisk bistand</w:t>
      </w:r>
    </w:p>
    <w:p w14:paraId="4A812281" w14:textId="77777777" w:rsidR="00B84C64" w:rsidRPr="006A50A7" w:rsidRDefault="00B84C64" w:rsidP="00B84C64">
      <w:pPr>
        <w:rPr>
          <w:rFonts w:ascii="Arial" w:hAnsi="Arial" w:cs="Arial"/>
        </w:rPr>
      </w:pPr>
      <w:r w:rsidRPr="006A50A7">
        <w:rPr>
          <w:rFonts w:ascii="Arial" w:hAnsi="Arial" w:cs="Arial"/>
        </w:rPr>
        <w:t xml:space="preserve">BNL er en viktig støttespiller i din bedrift. Advokatene her er spesialister i arbeidsrett og de svarer gratis på arbeidsgiverspørsmål for alle våre medlemmer. </w:t>
      </w:r>
    </w:p>
    <w:p w14:paraId="57159451" w14:textId="77777777" w:rsidR="00B84C64" w:rsidRPr="006A50A7" w:rsidRDefault="00B84C64" w:rsidP="00B84C64">
      <w:pPr>
        <w:rPr>
          <w:rFonts w:ascii="Arial" w:hAnsi="Arial" w:cs="Arial"/>
        </w:rPr>
      </w:pPr>
      <w:r w:rsidRPr="006A50A7">
        <w:rPr>
          <w:rFonts w:ascii="Arial" w:hAnsi="Arial" w:cs="Arial"/>
        </w:rPr>
        <w:t xml:space="preserve">Kollektiv arbeidsrett omfatter bl.a. tarifforhandlinger, forståelse og tolkning av hovedavtale, samt tariffavtaler og tvister for Arbeidsretten. Konsultasjon kan foregå både per telefon, e-post og/eller gjennom møter med bedriftene. Advokatene holder også jevnlig kurs.  Alle Kontaktinformasjon finnes på bnl.no/ansatte. </w:t>
      </w:r>
    </w:p>
    <w:p w14:paraId="71E7BF04" w14:textId="77777777" w:rsidR="00B84C64" w:rsidRPr="007F4EFF" w:rsidRDefault="00B84C64" w:rsidP="00B84C64">
      <w:pPr>
        <w:rPr>
          <w:rFonts w:ascii="Arial" w:hAnsi="Arial" w:cs="Arial"/>
          <w:b/>
        </w:rPr>
      </w:pPr>
      <w:r w:rsidRPr="007F4EFF">
        <w:rPr>
          <w:rFonts w:ascii="Arial" w:hAnsi="Arial" w:cs="Arial"/>
          <w:b/>
        </w:rPr>
        <w:t>Annen bistand</w:t>
      </w:r>
    </w:p>
    <w:p w14:paraId="6297E341" w14:textId="77777777" w:rsidR="00B84C64" w:rsidRPr="007F4EFF" w:rsidRDefault="00B84C64" w:rsidP="00B84C64">
      <w:pPr>
        <w:rPr>
          <w:rFonts w:ascii="Arial" w:hAnsi="Arial" w:cs="Arial"/>
        </w:rPr>
      </w:pPr>
      <w:r w:rsidRPr="007F4EFF">
        <w:rPr>
          <w:rFonts w:ascii="Arial" w:hAnsi="Arial" w:cs="Arial"/>
        </w:rPr>
        <w:t xml:space="preserve">Videre tilbyr vi inntil 6 timers juridisk bistand innen generell forretningsjus, avtalerett, kjøpsrett og reklamasjonssaker. Våre medlemsbedrifter kan få konsultasjon innen bl.a. avtaleskriving, hjelp ved reklamasjoner og erstatningskrav fra kunder. </w:t>
      </w:r>
    </w:p>
    <w:p w14:paraId="77F6168B" w14:textId="77777777" w:rsidR="00B84C64" w:rsidRPr="007F4EFF" w:rsidRDefault="00B84C64" w:rsidP="00B84C64">
      <w:pPr>
        <w:rPr>
          <w:rFonts w:ascii="Arial" w:hAnsi="Arial" w:cs="Arial"/>
          <w:sz w:val="24"/>
        </w:rPr>
      </w:pPr>
      <w:r w:rsidRPr="007F4EFF">
        <w:rPr>
          <w:rFonts w:ascii="Arial" w:hAnsi="Arial" w:cs="Arial"/>
        </w:rPr>
        <w:t xml:space="preserve">Norsk Trevare har også utarbeidet en rekke skjema/ avtaleforslag som kan lastes ned på lukkede websider gratis for våre medlemmer. </w:t>
      </w:r>
    </w:p>
    <w:p w14:paraId="36CBBBD9" w14:textId="77777777" w:rsidR="00B84C64" w:rsidRPr="006A50A7" w:rsidRDefault="00B84C64" w:rsidP="00B84C64">
      <w:pPr>
        <w:rPr>
          <w:rFonts w:ascii="Arial" w:hAnsi="Arial" w:cs="Arial"/>
          <w:b/>
          <w:i/>
          <w:sz w:val="24"/>
        </w:rPr>
      </w:pPr>
      <w:r w:rsidRPr="006A50A7">
        <w:rPr>
          <w:rFonts w:ascii="Arial" w:hAnsi="Arial" w:cs="Arial"/>
          <w:b/>
          <w:i/>
          <w:sz w:val="24"/>
        </w:rPr>
        <w:t>"</w:t>
      </w:r>
      <w:r w:rsidRPr="006A50A7">
        <w:rPr>
          <w:rFonts w:ascii="Arial" w:hAnsi="Arial" w:cs="Arial"/>
          <w:i/>
        </w:rPr>
        <w:t xml:space="preserve">Rettsmeklingen med Norsk Trevares advokat sørget for en innbetaling til oss på kr 130.000 av et krav på ca 200.000. Uten juridisk bistand hadde utbetalingen blitt 0. Med en omsetning på 3 mill, betyr det ca 3 % av årsomsetningen vår. Så medlemsfordelene kan bety en del kroner." </w:t>
      </w:r>
    </w:p>
    <w:p w14:paraId="084C8B9E" w14:textId="77777777" w:rsidR="006C295F" w:rsidRPr="007F4EFF" w:rsidRDefault="006C295F" w:rsidP="006C295F">
      <w:pPr>
        <w:rPr>
          <w:rFonts w:ascii="Arial" w:hAnsi="Arial" w:cs="Arial"/>
          <w:b/>
          <w:sz w:val="24"/>
        </w:rPr>
      </w:pPr>
    </w:p>
    <w:p w14:paraId="630E8AF8" w14:textId="77777777" w:rsidR="00B84C64" w:rsidRDefault="00B84C64">
      <w:pPr>
        <w:rPr>
          <w:rFonts w:ascii="Arial" w:hAnsi="Arial" w:cs="Arial"/>
        </w:rPr>
      </w:pPr>
    </w:p>
    <w:p w14:paraId="63E8B32A" w14:textId="77777777" w:rsidR="00B84C64" w:rsidRDefault="00B84C64">
      <w:pPr>
        <w:rPr>
          <w:rFonts w:ascii="Arial" w:hAnsi="Arial" w:cs="Arial"/>
        </w:rPr>
      </w:pPr>
    </w:p>
    <w:p w14:paraId="712E3130" w14:textId="77777777" w:rsidR="00B84C64" w:rsidRDefault="00B84C64">
      <w:pPr>
        <w:rPr>
          <w:rFonts w:ascii="Arial" w:hAnsi="Arial" w:cs="Arial"/>
        </w:rPr>
      </w:pPr>
    </w:p>
    <w:p w14:paraId="5960ECF3" w14:textId="3FF638AA" w:rsidR="004E5921" w:rsidRPr="00B84C64" w:rsidRDefault="004E5921">
      <w:pPr>
        <w:rPr>
          <w:rFonts w:ascii="Arial" w:hAnsi="Arial" w:cs="Arial"/>
          <w:sz w:val="24"/>
        </w:rPr>
      </w:pPr>
      <w:r w:rsidRPr="006A50A7">
        <w:rPr>
          <w:rFonts w:ascii="Arial" w:hAnsi="Arial" w:cs="Arial"/>
          <w:b/>
          <w:color w:val="76923C" w:themeColor="accent3" w:themeShade="BF"/>
          <w:sz w:val="28"/>
        </w:rPr>
        <w:lastRenderedPageBreak/>
        <w:t>Forsikring</w:t>
      </w:r>
      <w:r w:rsidR="008B7CF4" w:rsidRPr="006A50A7">
        <w:rPr>
          <w:rFonts w:ascii="Arial" w:hAnsi="Arial" w:cs="Arial"/>
          <w:b/>
          <w:color w:val="76923C" w:themeColor="accent3" w:themeShade="BF"/>
          <w:sz w:val="28"/>
        </w:rPr>
        <w:t xml:space="preserve"> og Pensjon</w:t>
      </w:r>
    </w:p>
    <w:p w14:paraId="69954DCB" w14:textId="0DD57A1F" w:rsidR="006B7C23" w:rsidRPr="000E2D5E" w:rsidRDefault="006B7C23">
      <w:pPr>
        <w:rPr>
          <w:rFonts w:ascii="Arial" w:hAnsi="Arial" w:cs="Arial"/>
        </w:rPr>
      </w:pPr>
      <w:r w:rsidRPr="000E2D5E">
        <w:rPr>
          <w:rFonts w:ascii="Arial" w:hAnsi="Arial" w:cs="Arial"/>
        </w:rPr>
        <w:t>Mange av medlemmene våre sparer faktisk inn hele medlemskontingenten bare ved å tegne yrkesskadeforsikringen vår</w:t>
      </w:r>
      <w:r w:rsidR="00F32786" w:rsidRPr="000E2D5E">
        <w:rPr>
          <w:rFonts w:ascii="Arial" w:hAnsi="Arial" w:cs="Arial"/>
        </w:rPr>
        <w:t xml:space="preserve">, som koster </w:t>
      </w:r>
      <w:r w:rsidR="003F6940" w:rsidRPr="000E2D5E">
        <w:rPr>
          <w:rFonts w:ascii="Arial" w:hAnsi="Arial" w:cs="Arial"/>
        </w:rPr>
        <w:t>1609</w:t>
      </w:r>
      <w:r w:rsidR="00F32786" w:rsidRPr="000E2D5E">
        <w:rPr>
          <w:rFonts w:ascii="Arial" w:hAnsi="Arial" w:cs="Arial"/>
        </w:rPr>
        <w:t xml:space="preserve"> kr per ansatt</w:t>
      </w:r>
      <w:r w:rsidR="001B4F93" w:rsidRPr="000E2D5E">
        <w:rPr>
          <w:rFonts w:ascii="Arial" w:hAnsi="Arial" w:cs="Arial"/>
        </w:rPr>
        <w:t>.(</w:t>
      </w:r>
      <w:r w:rsidR="00CB2CA5" w:rsidRPr="000E2D5E">
        <w:rPr>
          <w:rFonts w:ascii="Arial" w:hAnsi="Arial" w:cs="Arial"/>
        </w:rPr>
        <w:t xml:space="preserve"> 2013)</w:t>
      </w:r>
    </w:p>
    <w:p w14:paraId="609EBE03" w14:textId="77777777" w:rsidR="00CB2CA5" w:rsidRPr="000E2D5E" w:rsidRDefault="00CB2CA5" w:rsidP="00EF792D">
      <w:pPr>
        <w:rPr>
          <w:rFonts w:ascii="Arial" w:hAnsi="Arial" w:cs="Arial"/>
          <w:b/>
          <w:sz w:val="24"/>
          <w:szCs w:val="28"/>
        </w:rPr>
      </w:pPr>
      <w:r w:rsidRPr="000E2D5E">
        <w:rPr>
          <w:rFonts w:ascii="Arial" w:hAnsi="Arial" w:cs="Arial"/>
          <w:b/>
          <w:sz w:val="24"/>
          <w:szCs w:val="28"/>
        </w:rPr>
        <w:t>Person</w:t>
      </w:r>
    </w:p>
    <w:p w14:paraId="2B259EE2" w14:textId="44EC5986" w:rsidR="00EF792D" w:rsidRPr="000E2D5E" w:rsidRDefault="008B7CF4" w:rsidP="00EF792D">
      <w:pPr>
        <w:rPr>
          <w:rFonts w:ascii="Arial" w:eastAsia="Times New Roman" w:hAnsi="Arial" w:cs="Arial"/>
          <w:color w:val="392212"/>
          <w:sz w:val="18"/>
          <w:szCs w:val="20"/>
          <w:lang w:eastAsia="nb-NO"/>
        </w:rPr>
      </w:pPr>
      <w:r w:rsidRPr="000E2D5E">
        <w:rPr>
          <w:rFonts w:ascii="Arial" w:hAnsi="Arial" w:cs="Arial"/>
          <w:b/>
        </w:rPr>
        <w:t>Yrkesskade</w:t>
      </w:r>
      <w:r w:rsidR="00F32786" w:rsidRPr="000E2D5E">
        <w:rPr>
          <w:rFonts w:ascii="Arial" w:hAnsi="Arial" w:cs="Arial"/>
          <w:b/>
        </w:rPr>
        <w:t xml:space="preserve">forsikring </w:t>
      </w:r>
      <w:r w:rsidR="00F32786" w:rsidRPr="000E2D5E">
        <w:rPr>
          <w:rFonts w:ascii="Arial" w:hAnsi="Arial" w:cs="Arial"/>
        </w:rPr>
        <w:t>er en lovpålagt forsikring som alle arbeidsgivere plikter å tegne for sine hel- og deltidsansatte.</w:t>
      </w:r>
      <w:r w:rsidR="00EF792D" w:rsidRPr="000E2D5E">
        <w:rPr>
          <w:rFonts w:ascii="Arial" w:eastAsia="Times New Roman" w:hAnsi="Arial" w:cs="Arial"/>
          <w:color w:val="392212"/>
          <w:sz w:val="18"/>
          <w:szCs w:val="20"/>
          <w:lang w:eastAsia="nb-NO"/>
        </w:rPr>
        <w:t xml:space="preserve"> </w:t>
      </w:r>
      <w:r w:rsidR="00EF792D" w:rsidRPr="000E2D5E">
        <w:rPr>
          <w:rFonts w:ascii="Arial" w:eastAsia="Times New Roman" w:hAnsi="Arial" w:cs="Arial"/>
          <w:color w:val="392212"/>
          <w:szCs w:val="24"/>
          <w:lang w:eastAsia="nb-NO"/>
        </w:rPr>
        <w:t>Forsikringen gir erstatning for skade/sykdom som påføres arbeidstakeren under utøvelse av sitt arbeid, i arbeidstiden og på arbeidsstedet</w:t>
      </w:r>
      <w:r w:rsidR="00EF792D" w:rsidRPr="000E2D5E">
        <w:rPr>
          <w:rFonts w:ascii="Arial" w:eastAsia="Times New Roman" w:hAnsi="Arial" w:cs="Arial"/>
          <w:color w:val="392212"/>
          <w:sz w:val="18"/>
          <w:szCs w:val="20"/>
          <w:lang w:eastAsia="nb-NO"/>
        </w:rPr>
        <w:t>.</w:t>
      </w:r>
    </w:p>
    <w:p w14:paraId="6713A47C" w14:textId="40EDB6E2" w:rsidR="00EE6720" w:rsidRPr="000E2D5E" w:rsidRDefault="008B7CF4" w:rsidP="00A57231">
      <w:pPr>
        <w:rPr>
          <w:rFonts w:ascii="Arial" w:eastAsia="Times New Roman" w:hAnsi="Arial" w:cs="Arial"/>
          <w:color w:val="392212"/>
          <w:szCs w:val="24"/>
          <w:lang w:eastAsia="nb-NO"/>
        </w:rPr>
      </w:pPr>
      <w:r w:rsidRPr="000E2D5E">
        <w:rPr>
          <w:rFonts w:ascii="Arial" w:hAnsi="Arial" w:cs="Arial"/>
          <w:b/>
        </w:rPr>
        <w:t>Fritidsulykkesforsikring</w:t>
      </w:r>
      <w:r w:rsidR="00EE6720" w:rsidRPr="000E2D5E">
        <w:rPr>
          <w:rFonts w:ascii="Arial" w:hAnsi="Arial" w:cs="Arial"/>
          <w:b/>
        </w:rPr>
        <w:t xml:space="preserve"> </w:t>
      </w:r>
      <w:r w:rsidR="00EE6720" w:rsidRPr="000E2D5E">
        <w:rPr>
          <w:rFonts w:ascii="Arial" w:eastAsia="Times New Roman" w:hAnsi="Arial" w:cs="Arial"/>
          <w:color w:val="392212"/>
          <w:szCs w:val="24"/>
          <w:lang w:eastAsia="nb-NO"/>
        </w:rPr>
        <w:t>er ikke lovpålagt, men er et tillegg til yrkesskadeforsikringen for å bedre de ansattes personforsikringer. Forsikringen har tilnærmet samme erstatningsutmåling som yrkesskadeforsikring, men gjelder ikke ved sykdom.</w:t>
      </w:r>
      <w:r w:rsidR="00A57231" w:rsidRPr="000E2D5E">
        <w:rPr>
          <w:rFonts w:ascii="Arial" w:eastAsia="Times New Roman" w:hAnsi="Arial" w:cs="Arial"/>
          <w:color w:val="392212"/>
          <w:szCs w:val="24"/>
          <w:lang w:eastAsia="nb-NO"/>
        </w:rPr>
        <w:t xml:space="preserve"> </w:t>
      </w:r>
      <w:r w:rsidR="00EE6720" w:rsidRPr="000E2D5E">
        <w:rPr>
          <w:rFonts w:ascii="Arial" w:eastAsia="Times New Roman" w:hAnsi="Arial" w:cs="Arial"/>
          <w:color w:val="392212"/>
          <w:szCs w:val="24"/>
          <w:lang w:eastAsia="nb-NO"/>
        </w:rPr>
        <w:t>Forsikringen dekker de ansatte ved ulykke hele døgnet</w:t>
      </w:r>
      <w:r w:rsidR="001339E2" w:rsidRPr="000E2D5E">
        <w:rPr>
          <w:rFonts w:ascii="Arial" w:eastAsia="Times New Roman" w:hAnsi="Arial" w:cs="Arial"/>
          <w:color w:val="392212"/>
          <w:szCs w:val="24"/>
          <w:lang w:eastAsia="nb-NO"/>
        </w:rPr>
        <w:t>. Dette er en kollektiv ordning.</w:t>
      </w:r>
    </w:p>
    <w:p w14:paraId="53953EBF" w14:textId="0EAD5C7B" w:rsidR="00CB2CA5" w:rsidRPr="000E2D5E" w:rsidRDefault="008B7CF4">
      <w:pPr>
        <w:rPr>
          <w:rFonts w:ascii="Arial" w:hAnsi="Arial" w:cs="Arial"/>
        </w:rPr>
      </w:pPr>
      <w:r w:rsidRPr="000E2D5E">
        <w:rPr>
          <w:rFonts w:ascii="Arial" w:hAnsi="Arial" w:cs="Arial"/>
          <w:b/>
        </w:rPr>
        <w:t>Gruppeliv</w:t>
      </w:r>
      <w:r w:rsidR="00533729" w:rsidRPr="000E2D5E">
        <w:rPr>
          <w:rFonts w:ascii="Arial" w:hAnsi="Arial" w:cs="Arial"/>
          <w:b/>
        </w:rPr>
        <w:t xml:space="preserve"> </w:t>
      </w:r>
      <w:r w:rsidR="00533729" w:rsidRPr="000E2D5E">
        <w:rPr>
          <w:rFonts w:ascii="Arial" w:hAnsi="Arial" w:cs="Arial"/>
        </w:rPr>
        <w:t xml:space="preserve">utbetales ved død uansett </w:t>
      </w:r>
      <w:r w:rsidR="002A03AC" w:rsidRPr="000E2D5E">
        <w:rPr>
          <w:rFonts w:ascii="Arial" w:hAnsi="Arial" w:cs="Arial"/>
        </w:rPr>
        <w:t xml:space="preserve">årsak. </w:t>
      </w:r>
      <w:r w:rsidR="009E3FF7" w:rsidRPr="000E2D5E">
        <w:rPr>
          <w:rFonts w:ascii="Arial" w:hAnsi="Arial" w:cs="Arial"/>
        </w:rPr>
        <w:t>E</w:t>
      </w:r>
      <w:r w:rsidR="00CB2CA5" w:rsidRPr="000E2D5E">
        <w:rPr>
          <w:rFonts w:ascii="Arial" w:hAnsi="Arial" w:cs="Arial"/>
        </w:rPr>
        <w:t>n meget gunstig livsforsikring, som koster 1094 kr pr. ansatt (</w:t>
      </w:r>
      <w:r w:rsidR="00CB2CA5" w:rsidRPr="000E2D5E">
        <w:rPr>
          <w:rFonts w:ascii="Arial" w:hAnsi="Arial" w:cs="Arial"/>
          <w:sz w:val="20"/>
        </w:rPr>
        <w:t>premie 2013</w:t>
      </w:r>
      <w:r w:rsidR="00CB2CA5" w:rsidRPr="000E2D5E">
        <w:rPr>
          <w:rFonts w:ascii="Arial" w:hAnsi="Arial" w:cs="Arial"/>
        </w:rPr>
        <w:t>)</w:t>
      </w:r>
      <w:r w:rsidR="00DC4B6D" w:rsidRPr="000E2D5E">
        <w:rPr>
          <w:rFonts w:ascii="Arial" w:hAnsi="Arial" w:cs="Arial"/>
        </w:rPr>
        <w:t>.</w:t>
      </w:r>
      <w:r w:rsidR="001339E2" w:rsidRPr="000E2D5E">
        <w:rPr>
          <w:rFonts w:ascii="Arial" w:hAnsi="Arial" w:cs="Arial"/>
        </w:rPr>
        <w:t xml:space="preserve"> Dette er en kollektiv ordning</w:t>
      </w:r>
    </w:p>
    <w:p w14:paraId="29422233" w14:textId="0AE7222B" w:rsidR="008B7CF4" w:rsidRPr="000E2D5E" w:rsidRDefault="008B7CF4" w:rsidP="0060630C">
      <w:pPr>
        <w:rPr>
          <w:rFonts w:ascii="Arial" w:hAnsi="Arial" w:cs="Arial"/>
          <w:b/>
        </w:rPr>
      </w:pPr>
      <w:r w:rsidRPr="000E2D5E">
        <w:rPr>
          <w:rFonts w:ascii="Arial" w:hAnsi="Arial" w:cs="Arial"/>
          <w:b/>
        </w:rPr>
        <w:t>Behandling</w:t>
      </w:r>
      <w:r w:rsidR="0060630C" w:rsidRPr="000E2D5E">
        <w:rPr>
          <w:rFonts w:ascii="Arial" w:hAnsi="Arial" w:cs="Arial"/>
          <w:b/>
        </w:rPr>
        <w:t xml:space="preserve"> </w:t>
      </w:r>
      <w:r w:rsidR="0060630C" w:rsidRPr="000E2D5E">
        <w:rPr>
          <w:rFonts w:ascii="Arial" w:hAnsi="Arial" w:cs="Arial"/>
          <w:szCs w:val="24"/>
        </w:rPr>
        <w:t>er en p</w:t>
      </w:r>
      <w:r w:rsidR="0060630C" w:rsidRPr="000E2D5E">
        <w:rPr>
          <w:rFonts w:ascii="Arial" w:eastAsia="Times New Roman" w:hAnsi="Arial" w:cs="Arial"/>
          <w:szCs w:val="24"/>
          <w:lang w:eastAsia="nb-NO"/>
        </w:rPr>
        <w:t>rivat behandlingsforsikring som er et supplement til det offentlige helsevesen, slik som privat pensjon betalt av arbeidsgiver er til folketrygden.</w:t>
      </w:r>
    </w:p>
    <w:p w14:paraId="192D0160" w14:textId="77777777" w:rsidR="00DC4B6D" w:rsidRPr="000E2D5E" w:rsidRDefault="00DC4B6D" w:rsidP="00DC4B6D">
      <w:pPr>
        <w:pStyle w:val="Overskrift2"/>
        <w:numPr>
          <w:ilvl w:val="1"/>
          <w:numId w:val="0"/>
        </w:numPr>
        <w:tabs>
          <w:tab w:val="num" w:pos="0"/>
        </w:tabs>
        <w:spacing w:before="60"/>
        <w:rPr>
          <w:color w:val="392212"/>
          <w:sz w:val="22"/>
          <w:szCs w:val="24"/>
        </w:rPr>
      </w:pPr>
      <w:r w:rsidRPr="000E2D5E">
        <w:rPr>
          <w:i w:val="0"/>
          <w:sz w:val="22"/>
          <w:szCs w:val="24"/>
        </w:rPr>
        <w:t>OTP</w:t>
      </w:r>
      <w:r w:rsidRPr="000E2D5E">
        <w:rPr>
          <w:b w:val="0"/>
          <w:sz w:val="22"/>
          <w:szCs w:val="24"/>
        </w:rPr>
        <w:t xml:space="preserve"> </w:t>
      </w:r>
      <w:r w:rsidRPr="000E2D5E">
        <w:rPr>
          <w:b w:val="0"/>
          <w:i w:val="0"/>
          <w:sz w:val="22"/>
          <w:szCs w:val="24"/>
        </w:rPr>
        <w:t>er en obligatorisk tjenesteperson,</w:t>
      </w:r>
      <w:r w:rsidRPr="000E2D5E">
        <w:rPr>
          <w:b w:val="0"/>
          <w:sz w:val="22"/>
          <w:szCs w:val="24"/>
        </w:rPr>
        <w:t xml:space="preserve"> </w:t>
      </w:r>
      <w:r w:rsidRPr="000E2D5E">
        <w:rPr>
          <w:b w:val="0"/>
          <w:i w:val="0"/>
          <w:color w:val="392212"/>
          <w:sz w:val="22"/>
          <w:szCs w:val="24"/>
        </w:rPr>
        <w:t>Denne pensjonsordningen skal gi deg</w:t>
      </w:r>
      <w:r w:rsidRPr="000E2D5E">
        <w:rPr>
          <w:b w:val="0"/>
          <w:color w:val="392212"/>
          <w:sz w:val="22"/>
          <w:szCs w:val="24"/>
        </w:rPr>
        <w:t xml:space="preserve"> </w:t>
      </w:r>
      <w:r w:rsidRPr="000E2D5E">
        <w:rPr>
          <w:b w:val="0"/>
          <w:i w:val="0"/>
          <w:color w:val="392212"/>
          <w:sz w:val="22"/>
          <w:szCs w:val="24"/>
        </w:rPr>
        <w:t>et tillegg til folketrygden ved at din arbeidsgiver innbetaler et månedlig innskudd</w:t>
      </w:r>
      <w:r w:rsidRPr="000E2D5E">
        <w:rPr>
          <w:i w:val="0"/>
          <w:color w:val="392212"/>
          <w:sz w:val="22"/>
          <w:szCs w:val="24"/>
        </w:rPr>
        <w:t>.</w:t>
      </w:r>
      <w:r w:rsidRPr="000E2D5E">
        <w:rPr>
          <w:color w:val="392212"/>
          <w:sz w:val="22"/>
          <w:szCs w:val="24"/>
        </w:rPr>
        <w:t xml:space="preserve"> </w:t>
      </w:r>
    </w:p>
    <w:p w14:paraId="15F00639" w14:textId="77777777" w:rsidR="00E42F52" w:rsidRPr="000E2D5E" w:rsidRDefault="00E42F52">
      <w:pPr>
        <w:rPr>
          <w:rFonts w:ascii="Arial" w:hAnsi="Arial" w:cs="Arial"/>
          <w:b/>
        </w:rPr>
      </w:pPr>
    </w:p>
    <w:p w14:paraId="45023C56" w14:textId="3B80D42E" w:rsidR="008B7CF4" w:rsidRPr="000E2D5E" w:rsidRDefault="002A03AC">
      <w:pPr>
        <w:rPr>
          <w:rFonts w:ascii="Arial" w:hAnsi="Arial" w:cs="Arial"/>
          <w:b/>
          <w:sz w:val="24"/>
          <w:szCs w:val="28"/>
        </w:rPr>
      </w:pPr>
      <w:r w:rsidRPr="000E2D5E">
        <w:rPr>
          <w:rFonts w:ascii="Arial" w:hAnsi="Arial" w:cs="Arial"/>
          <w:b/>
          <w:sz w:val="24"/>
          <w:szCs w:val="28"/>
        </w:rPr>
        <w:t>Skadeforsikring</w:t>
      </w:r>
    </w:p>
    <w:p w14:paraId="24B5A252" w14:textId="4622DF42" w:rsidR="00860601" w:rsidRPr="000E2D5E" w:rsidRDefault="008B7CF4" w:rsidP="00860601">
      <w:pPr>
        <w:tabs>
          <w:tab w:val="num" w:pos="360"/>
        </w:tabs>
        <w:rPr>
          <w:rFonts w:ascii="Arial" w:eastAsia="Times New Roman" w:hAnsi="Arial" w:cs="Arial"/>
          <w:color w:val="FF0000"/>
          <w:szCs w:val="24"/>
          <w:lang w:eastAsia="nb-NO"/>
        </w:rPr>
      </w:pPr>
      <w:r w:rsidRPr="000E2D5E">
        <w:rPr>
          <w:rFonts w:ascii="Arial" w:hAnsi="Arial" w:cs="Arial"/>
          <w:b/>
        </w:rPr>
        <w:t>Industriforsikring</w:t>
      </w:r>
      <w:r w:rsidR="00102D97" w:rsidRPr="000E2D5E">
        <w:rPr>
          <w:rFonts w:ascii="Arial" w:hAnsi="Arial" w:cs="Arial"/>
          <w:b/>
        </w:rPr>
        <w:t xml:space="preserve">en </w:t>
      </w:r>
      <w:r w:rsidR="00860601" w:rsidRPr="000E2D5E">
        <w:rPr>
          <w:rFonts w:ascii="Arial" w:eastAsia="Times New Roman" w:hAnsi="Arial" w:cs="Arial"/>
          <w:color w:val="392212"/>
          <w:szCs w:val="24"/>
          <w:lang w:eastAsia="nb-NO"/>
        </w:rPr>
        <w:t xml:space="preserve">er en skade- og </w:t>
      </w:r>
      <w:r w:rsidR="00102D97" w:rsidRPr="000E2D5E">
        <w:rPr>
          <w:rFonts w:ascii="Arial" w:eastAsia="Times New Roman" w:hAnsi="Arial" w:cs="Arial"/>
          <w:color w:val="392212"/>
          <w:szCs w:val="24"/>
          <w:lang w:eastAsia="nb-NO"/>
        </w:rPr>
        <w:t>ting forsikring</w:t>
      </w:r>
      <w:r w:rsidR="00860601" w:rsidRPr="000E2D5E">
        <w:rPr>
          <w:rFonts w:ascii="Arial" w:eastAsia="Times New Roman" w:hAnsi="Arial" w:cs="Arial"/>
          <w:color w:val="392212"/>
          <w:szCs w:val="24"/>
          <w:lang w:eastAsia="nb-NO"/>
        </w:rPr>
        <w:t xml:space="preserve"> som </w:t>
      </w:r>
      <w:r w:rsidR="00881542" w:rsidRPr="000E2D5E">
        <w:rPr>
          <w:rFonts w:ascii="Arial" w:eastAsia="Times New Roman" w:hAnsi="Arial" w:cs="Arial"/>
          <w:color w:val="392212"/>
          <w:szCs w:val="24"/>
          <w:lang w:eastAsia="nb-NO"/>
        </w:rPr>
        <w:t xml:space="preserve">dekker </w:t>
      </w:r>
      <w:r w:rsidR="00860601" w:rsidRPr="000E2D5E">
        <w:rPr>
          <w:rFonts w:ascii="Arial" w:eastAsia="Times New Roman" w:hAnsi="Arial" w:cs="Arial"/>
          <w:color w:val="392212"/>
          <w:szCs w:val="24"/>
          <w:lang w:eastAsia="nb-NO"/>
        </w:rPr>
        <w:t>blant annet maskiner, inventar, løsøre, samt varelager og bygning.</w:t>
      </w:r>
      <w:r w:rsidR="00881542" w:rsidRPr="000E2D5E">
        <w:rPr>
          <w:rFonts w:ascii="Arial" w:eastAsia="Times New Roman" w:hAnsi="Arial" w:cs="Arial"/>
          <w:color w:val="392212"/>
          <w:szCs w:val="24"/>
          <w:lang w:eastAsia="nb-NO"/>
        </w:rPr>
        <w:t xml:space="preserve"> </w:t>
      </w:r>
      <w:r w:rsidR="00102D97" w:rsidRPr="000E2D5E">
        <w:rPr>
          <w:rFonts w:ascii="Arial" w:eastAsia="Times New Roman" w:hAnsi="Arial" w:cs="Arial"/>
          <w:color w:val="392212"/>
          <w:szCs w:val="24"/>
          <w:lang w:eastAsia="nb-NO"/>
        </w:rPr>
        <w:t xml:space="preserve">Ansvar og avbrudd kommer </w:t>
      </w:r>
      <w:r w:rsidR="00102D97" w:rsidRPr="000E2D5E">
        <w:rPr>
          <w:rFonts w:ascii="Arial" w:eastAsia="Times New Roman" w:hAnsi="Arial" w:cs="Arial"/>
          <w:szCs w:val="24"/>
          <w:lang w:eastAsia="nb-NO"/>
        </w:rPr>
        <w:t>inn også inn under her.</w:t>
      </w:r>
    </w:p>
    <w:p w14:paraId="19601D4E" w14:textId="3539A927" w:rsidR="008B7CF4" w:rsidRPr="000E2D5E" w:rsidRDefault="00102D97">
      <w:pPr>
        <w:rPr>
          <w:rFonts w:ascii="Arial" w:hAnsi="Arial" w:cs="Arial"/>
        </w:rPr>
      </w:pPr>
      <w:r w:rsidRPr="000E2D5E">
        <w:rPr>
          <w:rFonts w:ascii="Arial" w:hAnsi="Arial" w:cs="Arial"/>
          <w:b/>
        </w:rPr>
        <w:t xml:space="preserve">Næringsbil </w:t>
      </w:r>
      <w:r w:rsidRPr="000E2D5E">
        <w:rPr>
          <w:rFonts w:ascii="Arial" w:hAnsi="Arial" w:cs="Arial"/>
        </w:rPr>
        <w:t>er en gunstig avtale med fri kjørelengde og ingen bonustap ved skade.</w:t>
      </w:r>
      <w:r w:rsidR="00633618" w:rsidRPr="000E2D5E">
        <w:rPr>
          <w:rFonts w:ascii="Arial" w:hAnsi="Arial" w:cs="Arial"/>
        </w:rPr>
        <w:br/>
        <w:t xml:space="preserve">En bil under 3 tonn </w:t>
      </w:r>
      <w:r w:rsidR="00C37C38" w:rsidRPr="000E2D5E">
        <w:rPr>
          <w:rFonts w:ascii="Arial" w:hAnsi="Arial" w:cs="Arial"/>
        </w:rPr>
        <w:t xml:space="preserve">koster </w:t>
      </w:r>
      <w:r w:rsidR="009E3FF7" w:rsidRPr="000E2D5E">
        <w:rPr>
          <w:rFonts w:ascii="Arial" w:hAnsi="Arial" w:cs="Arial"/>
        </w:rPr>
        <w:t xml:space="preserve">5944 kr. </w:t>
      </w:r>
      <w:r w:rsidR="001B4F93" w:rsidRPr="000E2D5E">
        <w:rPr>
          <w:rFonts w:ascii="Arial" w:hAnsi="Arial" w:cs="Arial"/>
        </w:rPr>
        <w:t>(pris 2013)</w:t>
      </w:r>
    </w:p>
    <w:p w14:paraId="71F18F2C" w14:textId="59261C68" w:rsidR="00391DAB" w:rsidRPr="000E2D5E" w:rsidRDefault="00391DAB">
      <w:pPr>
        <w:rPr>
          <w:rFonts w:ascii="Arial" w:hAnsi="Arial" w:cs="Arial"/>
        </w:rPr>
      </w:pPr>
      <w:r w:rsidRPr="000E2D5E">
        <w:rPr>
          <w:rFonts w:ascii="Arial" w:hAnsi="Arial" w:cs="Arial"/>
          <w:b/>
        </w:rPr>
        <w:t>Reise</w:t>
      </w:r>
      <w:r w:rsidR="00102D97" w:rsidRPr="000E2D5E">
        <w:rPr>
          <w:rFonts w:ascii="Arial" w:hAnsi="Arial" w:cs="Arial"/>
          <w:b/>
        </w:rPr>
        <w:t xml:space="preserve"> </w:t>
      </w:r>
      <w:r w:rsidR="00102D97" w:rsidRPr="000E2D5E">
        <w:rPr>
          <w:rFonts w:ascii="Arial" w:hAnsi="Arial" w:cs="Arial"/>
        </w:rPr>
        <w:t>er en</w:t>
      </w:r>
      <w:r w:rsidR="00C37C38" w:rsidRPr="000E2D5E">
        <w:rPr>
          <w:rFonts w:ascii="Arial" w:hAnsi="Arial" w:cs="Arial"/>
        </w:rPr>
        <w:t xml:space="preserve"> helårs reiseforsikring for </w:t>
      </w:r>
      <w:r w:rsidR="00102D97" w:rsidRPr="000E2D5E">
        <w:rPr>
          <w:rFonts w:ascii="Arial" w:hAnsi="Arial" w:cs="Arial"/>
        </w:rPr>
        <w:t>forsikringstaker inkl. famille på tjeneste-/ferie og fritidsreiser</w:t>
      </w:r>
      <w:r w:rsidR="00287862" w:rsidRPr="000E2D5E">
        <w:rPr>
          <w:rFonts w:ascii="Arial" w:hAnsi="Arial" w:cs="Arial"/>
        </w:rPr>
        <w:t>.</w:t>
      </w:r>
    </w:p>
    <w:p w14:paraId="2C769E35" w14:textId="3316E022" w:rsidR="0028351B" w:rsidRPr="000E2D5E" w:rsidRDefault="0028351B">
      <w:pPr>
        <w:rPr>
          <w:rFonts w:ascii="Arial" w:hAnsi="Arial" w:cs="Arial"/>
          <w:b/>
        </w:rPr>
      </w:pPr>
    </w:p>
    <w:p w14:paraId="7154B7FB" w14:textId="0731FD38" w:rsidR="00B84C64" w:rsidRPr="000E2D5E" w:rsidRDefault="0028351B">
      <w:pPr>
        <w:rPr>
          <w:rFonts w:ascii="Arial" w:hAnsi="Arial" w:cs="Arial"/>
        </w:rPr>
      </w:pPr>
      <w:r w:rsidRPr="000E2D5E">
        <w:rPr>
          <w:rFonts w:ascii="Arial" w:hAnsi="Arial" w:cs="Arial"/>
        </w:rPr>
        <w:t>www.glatre.no</w:t>
      </w:r>
      <w:r w:rsidR="00E711DA" w:rsidRPr="000E2D5E">
        <w:rPr>
          <w:rFonts w:ascii="Arial" w:hAnsi="Arial" w:cs="Arial"/>
        </w:rPr>
        <w:t>/trevare</w:t>
      </w:r>
      <w:r w:rsidR="00752827" w:rsidRPr="000E2D5E">
        <w:rPr>
          <w:rFonts w:ascii="Arial" w:hAnsi="Arial" w:cs="Arial"/>
        </w:rPr>
        <w:t xml:space="preserve"> </w:t>
      </w:r>
      <w:r w:rsidRPr="000E2D5E">
        <w:rPr>
          <w:rFonts w:ascii="Arial" w:hAnsi="Arial" w:cs="Arial"/>
        </w:rPr>
        <w:t>gir deg full oversikt</w:t>
      </w:r>
    </w:p>
    <w:p w14:paraId="2A178ACB" w14:textId="77777777" w:rsidR="0075787F" w:rsidRDefault="0075787F" w:rsidP="006C295F">
      <w:pPr>
        <w:rPr>
          <w:rFonts w:ascii="Arial" w:hAnsi="Arial" w:cs="Arial"/>
          <w:b/>
          <w:sz w:val="24"/>
        </w:rPr>
      </w:pPr>
    </w:p>
    <w:p w14:paraId="521CD2A7" w14:textId="77777777" w:rsidR="006C295F" w:rsidRPr="006A50A7" w:rsidRDefault="006C295F" w:rsidP="006C295F">
      <w:pPr>
        <w:rPr>
          <w:rFonts w:ascii="Arial" w:hAnsi="Arial" w:cs="Arial"/>
          <w:b/>
          <w:color w:val="76923C" w:themeColor="accent3" w:themeShade="BF"/>
          <w:sz w:val="28"/>
        </w:rPr>
      </w:pPr>
      <w:r w:rsidRPr="006A50A7">
        <w:rPr>
          <w:rFonts w:ascii="Arial" w:hAnsi="Arial" w:cs="Arial"/>
          <w:b/>
          <w:color w:val="76923C" w:themeColor="accent3" w:themeShade="BF"/>
          <w:sz w:val="28"/>
        </w:rPr>
        <w:t>Øvrige medlemsfordeler</w:t>
      </w:r>
    </w:p>
    <w:p w14:paraId="3360868E" w14:textId="32E5F659" w:rsidR="00752827" w:rsidRPr="00B84C64" w:rsidRDefault="006A50A7">
      <w:pPr>
        <w:rPr>
          <w:rFonts w:ascii="Arial" w:hAnsi="Arial" w:cs="Arial"/>
        </w:rPr>
      </w:pPr>
      <w:r w:rsidRPr="00BC2C63">
        <w:rPr>
          <w:rFonts w:ascii="Arial" w:hAnsi="Arial" w:cs="Arial"/>
          <w:color w:val="392212"/>
          <w:shd w:val="clear" w:color="auto" w:fill="FFFFFF"/>
        </w:rPr>
        <w:t>Gjennom gode medlemsfordeler er det store penger å spare</w:t>
      </w:r>
      <w:r w:rsidR="00BC2C63" w:rsidRPr="00BC2C63">
        <w:rPr>
          <w:rFonts w:ascii="Arial" w:hAnsi="Arial" w:cs="Arial"/>
          <w:color w:val="392212"/>
          <w:shd w:val="clear" w:color="auto" w:fill="FFFFFF"/>
        </w:rPr>
        <w:t>. Vi kan tilby en rekke prisgunstige tilbud for våre medlemmer innen bl.a. drivstoff, arbeidsklær,</w:t>
      </w:r>
      <w:r w:rsidR="00F32786">
        <w:rPr>
          <w:rFonts w:ascii="Arial" w:hAnsi="Arial" w:cs="Arial"/>
          <w:color w:val="392212"/>
          <w:shd w:val="clear" w:color="auto" w:fill="FFFFFF"/>
        </w:rPr>
        <w:t xml:space="preserve"> telefon</w:t>
      </w:r>
      <w:r w:rsidR="0028351B">
        <w:rPr>
          <w:rFonts w:ascii="Arial" w:hAnsi="Arial" w:cs="Arial"/>
          <w:color w:val="392212"/>
          <w:shd w:val="clear" w:color="auto" w:fill="FFFFFF"/>
        </w:rPr>
        <w:t>i, bredbånd</w:t>
      </w:r>
      <w:r w:rsidR="00F32786">
        <w:rPr>
          <w:rFonts w:ascii="Arial" w:hAnsi="Arial" w:cs="Arial"/>
          <w:color w:val="392212"/>
          <w:shd w:val="clear" w:color="auto" w:fill="FFFFFF"/>
        </w:rPr>
        <w:t xml:space="preserve"> osv</w:t>
      </w:r>
      <w:r w:rsidR="00BC2C63" w:rsidRPr="00BC2C63">
        <w:rPr>
          <w:rFonts w:ascii="Arial" w:hAnsi="Arial" w:cs="Arial"/>
          <w:color w:val="392212"/>
          <w:shd w:val="clear" w:color="auto" w:fill="FFFFFF"/>
        </w:rPr>
        <w:t xml:space="preserve">. </w:t>
      </w:r>
      <w:r w:rsidRPr="00BC2C63">
        <w:rPr>
          <w:rFonts w:ascii="Arial" w:hAnsi="Arial" w:cs="Arial"/>
        </w:rPr>
        <w:t>På trevare.no</w:t>
      </w:r>
      <w:r w:rsidR="00BC2C63" w:rsidRPr="00BC2C63">
        <w:rPr>
          <w:rFonts w:ascii="Arial" w:hAnsi="Arial" w:cs="Arial"/>
        </w:rPr>
        <w:t>/ medlemsfordeler</w:t>
      </w:r>
      <w:r w:rsidRPr="00BC2C63">
        <w:rPr>
          <w:rFonts w:ascii="Arial" w:hAnsi="Arial" w:cs="Arial"/>
        </w:rPr>
        <w:t xml:space="preserve"> finner du full oversikt</w:t>
      </w:r>
      <w:r w:rsidR="00BC2C63" w:rsidRPr="00BC2C63">
        <w:rPr>
          <w:rFonts w:ascii="Arial" w:hAnsi="Arial" w:cs="Arial"/>
        </w:rPr>
        <w:t>.</w:t>
      </w:r>
    </w:p>
    <w:p w14:paraId="77C227CC" w14:textId="13FC999B" w:rsidR="00300005" w:rsidRPr="007F4EFF" w:rsidRDefault="00300005">
      <w:pPr>
        <w:rPr>
          <w:rFonts w:ascii="Arial" w:hAnsi="Arial" w:cs="Arial"/>
          <w:b/>
          <w:sz w:val="24"/>
        </w:rPr>
      </w:pPr>
    </w:p>
    <w:p w14:paraId="6366BD2C" w14:textId="2289AF35" w:rsidR="00300005" w:rsidRPr="00B431FC" w:rsidRDefault="00B431FC">
      <w:pPr>
        <w:rPr>
          <w:rFonts w:ascii="Arial" w:hAnsi="Arial" w:cs="Arial"/>
          <w:b/>
          <w:color w:val="76923C" w:themeColor="accent3" w:themeShade="BF"/>
          <w:sz w:val="28"/>
        </w:rPr>
      </w:pPr>
      <w:r w:rsidRPr="00B431FC">
        <w:rPr>
          <w:rFonts w:ascii="Arial" w:hAnsi="Arial" w:cs="Arial"/>
          <w:b/>
          <w:color w:val="76923C" w:themeColor="accent3" w:themeShade="BF"/>
          <w:sz w:val="28"/>
        </w:rPr>
        <w:lastRenderedPageBreak/>
        <w:t>Bli medlem</w:t>
      </w:r>
    </w:p>
    <w:p w14:paraId="533EF808" w14:textId="03E7B935" w:rsidR="004E5921" w:rsidRPr="00B431FC" w:rsidRDefault="00D95DA9">
      <w:pPr>
        <w:rPr>
          <w:rFonts w:ascii="Arial" w:hAnsi="Arial" w:cs="Arial"/>
          <w:b/>
          <w:sz w:val="20"/>
        </w:rPr>
      </w:pPr>
      <w:r w:rsidRPr="00B431FC">
        <w:rPr>
          <w:rFonts w:ascii="Arial" w:hAnsi="Arial" w:cs="Arial"/>
          <w:b/>
        </w:rPr>
        <w:t>Hvor mye koster det å være medlem</w:t>
      </w:r>
      <w:r w:rsidR="00B431FC" w:rsidRPr="00B431FC">
        <w:rPr>
          <w:rFonts w:ascii="Arial" w:hAnsi="Arial" w:cs="Arial"/>
          <w:b/>
        </w:rPr>
        <w:t>?</w:t>
      </w:r>
    </w:p>
    <w:p w14:paraId="31BE1A42" w14:textId="4F5FC762" w:rsidR="004E5921" w:rsidRPr="00F37A89" w:rsidRDefault="00B431FC">
      <w:pPr>
        <w:rPr>
          <w:rFonts w:ascii="Arial" w:hAnsi="Arial" w:cs="Arial"/>
          <w:color w:val="000000"/>
        </w:rPr>
      </w:pPr>
      <w:r w:rsidRPr="00F37A89">
        <w:rPr>
          <w:rFonts w:ascii="Arial" w:hAnsi="Arial" w:cs="Arial"/>
          <w:color w:val="000000"/>
        </w:rPr>
        <w:t>K</w:t>
      </w:r>
      <w:r w:rsidR="00173D23" w:rsidRPr="00F37A89">
        <w:rPr>
          <w:rFonts w:ascii="Arial" w:hAnsi="Arial" w:cs="Arial"/>
          <w:color w:val="000000"/>
        </w:rPr>
        <w:t>ontingenten består av to deler;</w:t>
      </w:r>
      <w:r w:rsidR="00F37A89" w:rsidRPr="00F37A89">
        <w:rPr>
          <w:rFonts w:ascii="Arial" w:hAnsi="Arial" w:cs="Arial"/>
          <w:color w:val="000000"/>
        </w:rPr>
        <w:t xml:space="preserve"> </w:t>
      </w:r>
      <w:r w:rsidRPr="00F37A89">
        <w:rPr>
          <w:rFonts w:ascii="Arial" w:hAnsi="Arial" w:cs="Arial"/>
          <w:color w:val="000000"/>
        </w:rPr>
        <w:t>kontingent til Norsk Trevare</w:t>
      </w:r>
      <w:r w:rsidR="00173D23" w:rsidRPr="00F37A89">
        <w:rPr>
          <w:rFonts w:ascii="Arial" w:hAnsi="Arial" w:cs="Arial"/>
          <w:color w:val="000000"/>
        </w:rPr>
        <w:t xml:space="preserve"> </w:t>
      </w:r>
      <w:r w:rsidRPr="00F37A89">
        <w:rPr>
          <w:rFonts w:ascii="Arial" w:hAnsi="Arial" w:cs="Arial"/>
          <w:color w:val="000000"/>
        </w:rPr>
        <w:t xml:space="preserve">og kontingent til NHO </w:t>
      </w:r>
    </w:p>
    <w:p w14:paraId="65DFD5E8" w14:textId="11FB64DF" w:rsidR="00F37A89" w:rsidRPr="007079D7" w:rsidRDefault="007079D7">
      <w:pPr>
        <w:rPr>
          <w:rFonts w:ascii="Arial" w:hAnsi="Arial" w:cs="Arial"/>
          <w:b/>
        </w:rPr>
      </w:pPr>
      <w:r>
        <w:rPr>
          <w:rFonts w:ascii="Arial" w:hAnsi="Arial" w:cs="Arial"/>
          <w:b/>
        </w:rPr>
        <w:t xml:space="preserve">Kontingenten til Norsk Trevare </w:t>
      </w:r>
      <w:r>
        <w:rPr>
          <w:rFonts w:ascii="Arial" w:hAnsi="Arial" w:cs="Arial"/>
          <w:b/>
        </w:rPr>
        <w:br/>
      </w:r>
      <w:r>
        <w:rPr>
          <w:rFonts w:ascii="Arial" w:hAnsi="Arial" w:cs="Arial"/>
        </w:rPr>
        <w:t xml:space="preserve">2500 kr + </w:t>
      </w:r>
      <w:r>
        <w:rPr>
          <w:rFonts w:ascii="Arial" w:hAnsi="Arial" w:cs="Arial"/>
        </w:rPr>
        <w:br/>
      </w:r>
      <w:r w:rsidRPr="00F37A89">
        <w:rPr>
          <w:rFonts w:ascii="Arial" w:hAnsi="Arial" w:cs="Arial"/>
        </w:rPr>
        <w:t>0,6 promille av bedriftens omsetning</w:t>
      </w:r>
      <w:r>
        <w:rPr>
          <w:rFonts w:ascii="Arial" w:hAnsi="Arial" w:cs="Arial"/>
        </w:rPr>
        <w:t xml:space="preserve"> + </w:t>
      </w:r>
      <w:r>
        <w:rPr>
          <w:rFonts w:ascii="Arial" w:hAnsi="Arial" w:cs="Arial"/>
        </w:rPr>
        <w:br/>
      </w:r>
      <w:r w:rsidR="00F37A89" w:rsidRPr="00F37A89">
        <w:rPr>
          <w:rFonts w:ascii="Arial" w:hAnsi="Arial" w:cs="Arial"/>
        </w:rPr>
        <w:t>1,1 promille av bedriftens lønns</w:t>
      </w:r>
      <w:r w:rsidR="00DD6DFD">
        <w:rPr>
          <w:rFonts w:ascii="Arial" w:hAnsi="Arial" w:cs="Arial"/>
        </w:rPr>
        <w:t>grunnlag</w:t>
      </w:r>
      <w:r w:rsidR="00F37A89" w:rsidRPr="00F37A89">
        <w:rPr>
          <w:rFonts w:ascii="Arial" w:hAnsi="Arial" w:cs="Arial"/>
        </w:rPr>
        <w:t xml:space="preserve"> + </w:t>
      </w:r>
    </w:p>
    <w:p w14:paraId="6E72E169" w14:textId="55AB8FF6" w:rsidR="00F37A89" w:rsidRDefault="007079D7">
      <w:pPr>
        <w:rPr>
          <w:rFonts w:ascii="Arial" w:hAnsi="Arial" w:cs="Arial"/>
          <w:b/>
        </w:rPr>
      </w:pPr>
      <w:r>
        <w:rPr>
          <w:rFonts w:ascii="Arial" w:hAnsi="Arial" w:cs="Arial"/>
          <w:b/>
        </w:rPr>
        <w:t>Kontingent til NHO</w:t>
      </w:r>
      <w:r>
        <w:rPr>
          <w:rFonts w:ascii="Arial" w:hAnsi="Arial" w:cs="Arial"/>
          <w:b/>
        </w:rPr>
        <w:br/>
      </w:r>
      <w:r w:rsidR="00F37A89" w:rsidRPr="00F37A89">
        <w:rPr>
          <w:rFonts w:ascii="Arial" w:hAnsi="Arial" w:cs="Arial"/>
        </w:rPr>
        <w:t>1,05 promille av bedriftens lønns</w:t>
      </w:r>
      <w:r w:rsidR="00DD6DFD">
        <w:rPr>
          <w:rFonts w:ascii="Arial" w:hAnsi="Arial" w:cs="Arial"/>
        </w:rPr>
        <w:t xml:space="preserve">grunnlag </w:t>
      </w:r>
      <w:r w:rsidR="00F37A89" w:rsidRPr="00F37A89">
        <w:rPr>
          <w:rFonts w:ascii="Arial" w:hAnsi="Arial" w:cs="Arial"/>
        </w:rPr>
        <w:t>(</w:t>
      </w:r>
      <w:r w:rsidR="00DD6DFD">
        <w:rPr>
          <w:rFonts w:ascii="Arial" w:hAnsi="Arial" w:cs="Arial"/>
        </w:rPr>
        <w:t>når</w:t>
      </w:r>
      <w:r w:rsidR="00F37A89" w:rsidRPr="00F37A89">
        <w:rPr>
          <w:rFonts w:ascii="Arial" w:hAnsi="Arial" w:cs="Arial"/>
        </w:rPr>
        <w:t xml:space="preserve"> bedriften ikke er bundet av tariff</w:t>
      </w:r>
      <w:r w:rsidR="00DD6DFD">
        <w:rPr>
          <w:rFonts w:ascii="Arial" w:hAnsi="Arial" w:cs="Arial"/>
        </w:rPr>
        <w:t>avtale</w:t>
      </w:r>
      <w:r w:rsidR="00F37A89" w:rsidRPr="00F37A89">
        <w:rPr>
          <w:rFonts w:ascii="Arial" w:hAnsi="Arial" w:cs="Arial"/>
        </w:rPr>
        <w:t>)</w:t>
      </w:r>
    </w:p>
    <w:p w14:paraId="1D93C167" w14:textId="0DD086D0" w:rsidR="00F37A89" w:rsidRDefault="00F37A89">
      <w:pPr>
        <w:rPr>
          <w:rFonts w:ascii="Arial" w:hAnsi="Arial" w:cs="Arial"/>
          <w:b/>
        </w:rPr>
      </w:pPr>
      <w:r>
        <w:rPr>
          <w:rFonts w:ascii="Arial" w:hAnsi="Arial" w:cs="Arial"/>
          <w:b/>
        </w:rPr>
        <w:t xml:space="preserve">Eksempel: </w:t>
      </w:r>
    </w:p>
    <w:p w14:paraId="7A5082B2" w14:textId="1A8F6DFF" w:rsidR="00F37A89" w:rsidRPr="00F37A89" w:rsidRDefault="00F37A89">
      <w:pPr>
        <w:rPr>
          <w:rFonts w:ascii="Arial" w:hAnsi="Arial" w:cs="Arial"/>
        </w:rPr>
      </w:pPr>
      <w:r w:rsidRPr="00F37A89">
        <w:rPr>
          <w:rFonts w:ascii="Arial" w:hAnsi="Arial" w:cs="Arial"/>
        </w:rPr>
        <w:t>Tromsø Trevare og snekke</w:t>
      </w:r>
      <w:r>
        <w:rPr>
          <w:rFonts w:ascii="Arial" w:hAnsi="Arial" w:cs="Arial"/>
        </w:rPr>
        <w:t>r</w:t>
      </w:r>
      <w:r w:rsidRPr="00F37A89">
        <w:rPr>
          <w:rFonts w:ascii="Arial" w:hAnsi="Arial" w:cs="Arial"/>
        </w:rPr>
        <w:t xml:space="preserve">ifabrikk hadde en omsetning på </w:t>
      </w:r>
      <w:r w:rsidR="007079D7">
        <w:rPr>
          <w:rFonts w:ascii="Arial" w:hAnsi="Arial" w:cs="Arial"/>
        </w:rPr>
        <w:t>10</w:t>
      </w:r>
      <w:r w:rsidRPr="00F37A89">
        <w:rPr>
          <w:rFonts w:ascii="Arial" w:hAnsi="Arial" w:cs="Arial"/>
        </w:rPr>
        <w:t xml:space="preserve"> mill kr i 2013 og totale lønnsutgifter på </w:t>
      </w:r>
      <w:r w:rsidR="007079D7">
        <w:rPr>
          <w:rFonts w:ascii="Arial" w:hAnsi="Arial" w:cs="Arial"/>
        </w:rPr>
        <w:t>1 mill kr</w:t>
      </w:r>
    </w:p>
    <w:p w14:paraId="6354AA76" w14:textId="6F32AFA1" w:rsidR="007079D7" w:rsidRDefault="007079D7">
      <w:pPr>
        <w:rPr>
          <w:rFonts w:ascii="Arial" w:hAnsi="Arial" w:cs="Arial"/>
        </w:rPr>
      </w:pPr>
      <w:r w:rsidRPr="007079D7">
        <w:rPr>
          <w:rFonts w:ascii="Arial" w:hAnsi="Arial" w:cs="Arial"/>
        </w:rPr>
        <w:t xml:space="preserve">2500 kr + </w:t>
      </w:r>
      <w:r>
        <w:rPr>
          <w:rFonts w:ascii="Arial" w:hAnsi="Arial" w:cs="Arial"/>
        </w:rPr>
        <w:br/>
        <w:t>6000 kr +  (0,6 promille av omsetning)</w:t>
      </w:r>
      <w:r>
        <w:rPr>
          <w:rFonts w:ascii="Arial" w:hAnsi="Arial" w:cs="Arial"/>
        </w:rPr>
        <w:br/>
        <w:t xml:space="preserve">1100 kr + (1,1 promille av </w:t>
      </w:r>
      <w:r w:rsidR="00F32786">
        <w:rPr>
          <w:rFonts w:ascii="Arial" w:hAnsi="Arial" w:cs="Arial"/>
        </w:rPr>
        <w:t>lønnsgrunnlag</w:t>
      </w:r>
      <w:r>
        <w:rPr>
          <w:rFonts w:ascii="Arial" w:hAnsi="Arial" w:cs="Arial"/>
        </w:rPr>
        <w:t>)</w:t>
      </w:r>
      <w:r>
        <w:rPr>
          <w:rFonts w:ascii="Arial" w:hAnsi="Arial" w:cs="Arial"/>
        </w:rPr>
        <w:br/>
        <w:t>1050 kr + (1,05</w:t>
      </w:r>
      <w:r w:rsidR="00DD6DFD">
        <w:rPr>
          <w:rFonts w:ascii="Arial" w:hAnsi="Arial" w:cs="Arial"/>
        </w:rPr>
        <w:t xml:space="preserve"> promille av </w:t>
      </w:r>
      <w:r w:rsidR="00F32786">
        <w:rPr>
          <w:rFonts w:ascii="Arial" w:hAnsi="Arial" w:cs="Arial"/>
        </w:rPr>
        <w:t>lønnsgrunnlag</w:t>
      </w:r>
      <w:r>
        <w:rPr>
          <w:rFonts w:ascii="Arial" w:hAnsi="Arial" w:cs="Arial"/>
        </w:rPr>
        <w:t>)</w:t>
      </w:r>
    </w:p>
    <w:p w14:paraId="33B5E01E" w14:textId="5C9D9C09" w:rsidR="007079D7" w:rsidRPr="00A55C0A" w:rsidRDefault="007079D7">
      <w:pPr>
        <w:rPr>
          <w:rFonts w:ascii="Arial" w:hAnsi="Arial" w:cs="Arial"/>
          <w:b/>
          <w:i/>
          <w:color w:val="4A442A" w:themeColor="background2" w:themeShade="40"/>
        </w:rPr>
      </w:pPr>
      <w:r w:rsidRPr="007079D7">
        <w:rPr>
          <w:rFonts w:ascii="Arial" w:hAnsi="Arial" w:cs="Arial"/>
          <w:b/>
          <w:i/>
          <w:color w:val="4A442A" w:themeColor="background2" w:themeShade="40"/>
        </w:rPr>
        <w:t>Totalt 10.650 kroner vil medlemskontingenten koste i 2014</w:t>
      </w:r>
    </w:p>
    <w:p w14:paraId="1F0F4895" w14:textId="77777777" w:rsidR="000E2D5E" w:rsidRDefault="000E2D5E">
      <w:pPr>
        <w:rPr>
          <w:rFonts w:ascii="Arial" w:hAnsi="Arial" w:cs="Arial"/>
          <w:b/>
        </w:rPr>
      </w:pPr>
    </w:p>
    <w:p w14:paraId="5E9BF950" w14:textId="3196DEA2" w:rsidR="00B431FC" w:rsidRPr="00B431FC" w:rsidRDefault="00B431FC">
      <w:pPr>
        <w:rPr>
          <w:rFonts w:ascii="Arial" w:hAnsi="Arial" w:cs="Arial"/>
          <w:b/>
        </w:rPr>
      </w:pPr>
      <w:r w:rsidRPr="00B431FC">
        <w:rPr>
          <w:rFonts w:ascii="Arial" w:hAnsi="Arial" w:cs="Arial"/>
          <w:b/>
        </w:rPr>
        <w:t>Hvordan bli medlem?</w:t>
      </w:r>
    </w:p>
    <w:p w14:paraId="4042051E" w14:textId="3B2900A2" w:rsidR="00B431FC" w:rsidRPr="00B431FC" w:rsidRDefault="00B431FC">
      <w:pPr>
        <w:rPr>
          <w:rFonts w:ascii="Arial" w:hAnsi="Arial" w:cs="Arial"/>
        </w:rPr>
      </w:pPr>
      <w:r w:rsidRPr="00B431FC">
        <w:rPr>
          <w:rFonts w:ascii="Arial" w:hAnsi="Arial" w:cs="Arial"/>
        </w:rPr>
        <w:t>På trevare.no kan du enkelt bruke vårt elektroniske innmeldingsskjema</w:t>
      </w:r>
    </w:p>
    <w:p w14:paraId="5254B681" w14:textId="77777777" w:rsidR="00B431FC" w:rsidRDefault="00B431FC">
      <w:pPr>
        <w:rPr>
          <w:rFonts w:ascii="Arial" w:hAnsi="Arial" w:cs="Arial"/>
        </w:rPr>
      </w:pPr>
    </w:p>
    <w:p w14:paraId="33030FAF" w14:textId="77777777" w:rsidR="000E2D5E" w:rsidRDefault="000E2D5E">
      <w:pPr>
        <w:rPr>
          <w:rFonts w:ascii="Arial" w:hAnsi="Arial" w:cs="Arial"/>
        </w:rPr>
      </w:pPr>
    </w:p>
    <w:tbl>
      <w:tblPr>
        <w:tblStyle w:val="Tabellrutenett"/>
        <w:tblW w:w="0" w:type="auto"/>
        <w:tblLook w:val="04A0" w:firstRow="1" w:lastRow="0" w:firstColumn="1" w:lastColumn="0" w:noHBand="0" w:noVBand="1"/>
      </w:tblPr>
      <w:tblGrid>
        <w:gridCol w:w="9212"/>
      </w:tblGrid>
      <w:tr w:rsidR="000E2D5E" w14:paraId="098FCA2A" w14:textId="77777777" w:rsidTr="000E2D5E">
        <w:tc>
          <w:tcPr>
            <w:tcW w:w="9212" w:type="dxa"/>
          </w:tcPr>
          <w:p w14:paraId="509A6BCC" w14:textId="77777777" w:rsidR="000E2D5E" w:rsidRPr="00A55C0A" w:rsidRDefault="000E2D5E" w:rsidP="000E2D5E">
            <w:pPr>
              <w:rPr>
                <w:rFonts w:ascii="Arial" w:hAnsi="Arial" w:cs="Arial"/>
                <w:b/>
              </w:rPr>
            </w:pPr>
            <w:r w:rsidRPr="00A55C0A">
              <w:rPr>
                <w:rFonts w:ascii="Arial" w:hAnsi="Arial" w:cs="Arial"/>
                <w:b/>
              </w:rPr>
              <w:t>Norsk Trevare</w:t>
            </w:r>
          </w:p>
          <w:p w14:paraId="4F26524A" w14:textId="77777777" w:rsidR="000E2D5E" w:rsidRDefault="000E2D5E" w:rsidP="000E2D5E">
            <w:pPr>
              <w:rPr>
                <w:rFonts w:ascii="Arial" w:hAnsi="Arial" w:cs="Arial"/>
              </w:rPr>
            </w:pPr>
            <w:r>
              <w:rPr>
                <w:rFonts w:ascii="Arial" w:hAnsi="Arial" w:cs="Arial"/>
              </w:rPr>
              <w:t>Næringslivets Hus, Middelthuns gate 27, 0368 Oslo</w:t>
            </w:r>
          </w:p>
          <w:p w14:paraId="0C2FD147" w14:textId="77777777" w:rsidR="000E2D5E" w:rsidRDefault="000E2D5E" w:rsidP="000E2D5E">
            <w:pPr>
              <w:rPr>
                <w:rFonts w:ascii="Arial" w:hAnsi="Arial" w:cs="Arial"/>
              </w:rPr>
            </w:pPr>
            <w:r>
              <w:rPr>
                <w:rFonts w:ascii="Arial" w:hAnsi="Arial" w:cs="Arial"/>
              </w:rPr>
              <w:t xml:space="preserve">Telefon 23 08 80 00 </w:t>
            </w:r>
          </w:p>
          <w:p w14:paraId="217C55F4" w14:textId="77777777" w:rsidR="000E2D5E" w:rsidRDefault="000E2D5E" w:rsidP="000E2D5E">
            <w:pPr>
              <w:rPr>
                <w:rFonts w:ascii="Arial" w:hAnsi="Arial" w:cs="Arial"/>
              </w:rPr>
            </w:pPr>
            <w:r w:rsidRPr="00A55C0A">
              <w:rPr>
                <w:rFonts w:ascii="Arial" w:hAnsi="Arial" w:cs="Arial"/>
              </w:rPr>
              <w:t>post@norsktrevare.no</w:t>
            </w:r>
            <w:r>
              <w:rPr>
                <w:rFonts w:ascii="Arial" w:hAnsi="Arial" w:cs="Arial"/>
              </w:rPr>
              <w:t xml:space="preserve"> </w:t>
            </w:r>
          </w:p>
          <w:p w14:paraId="39FA3E38" w14:textId="77777777" w:rsidR="000E2D5E" w:rsidRPr="007F4EFF" w:rsidRDefault="000E2D5E" w:rsidP="000E2D5E">
            <w:pPr>
              <w:rPr>
                <w:rFonts w:ascii="Arial" w:hAnsi="Arial" w:cs="Arial"/>
              </w:rPr>
            </w:pPr>
            <w:r>
              <w:rPr>
                <w:rFonts w:ascii="Arial" w:hAnsi="Arial" w:cs="Arial"/>
              </w:rPr>
              <w:t>www.trevare.no</w:t>
            </w:r>
          </w:p>
          <w:p w14:paraId="208AD811" w14:textId="7A9210C6" w:rsidR="000E2D5E" w:rsidRDefault="000E2D5E">
            <w:pPr>
              <w:rPr>
                <w:rFonts w:ascii="Arial" w:hAnsi="Arial" w:cs="Arial"/>
              </w:rPr>
            </w:pPr>
          </w:p>
        </w:tc>
      </w:tr>
    </w:tbl>
    <w:p w14:paraId="03479747" w14:textId="3DF4F5BC" w:rsidR="0075787F" w:rsidRPr="007F4EFF" w:rsidRDefault="0075787F">
      <w:pPr>
        <w:rPr>
          <w:rFonts w:ascii="Arial" w:hAnsi="Arial" w:cs="Arial"/>
        </w:rPr>
      </w:pPr>
    </w:p>
    <w:sectPr w:rsidR="0075787F" w:rsidRPr="007F4E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1BD9"/>
    <w:multiLevelType w:val="hybridMultilevel"/>
    <w:tmpl w:val="28C2E404"/>
    <w:lvl w:ilvl="0" w:tplc="FE907350">
      <w:start w:val="1"/>
      <w:numFmt w:val="bullet"/>
      <w:lvlText w:val="•"/>
      <w:lvlJc w:val="left"/>
      <w:pPr>
        <w:tabs>
          <w:tab w:val="num" w:pos="720"/>
        </w:tabs>
        <w:ind w:left="720" w:hanging="360"/>
      </w:pPr>
      <w:rPr>
        <w:rFonts w:ascii="Arial" w:hAnsi="Arial" w:hint="default"/>
      </w:rPr>
    </w:lvl>
    <w:lvl w:ilvl="1" w:tplc="3EC22A48" w:tentative="1">
      <w:start w:val="1"/>
      <w:numFmt w:val="bullet"/>
      <w:lvlText w:val="•"/>
      <w:lvlJc w:val="left"/>
      <w:pPr>
        <w:tabs>
          <w:tab w:val="num" w:pos="1440"/>
        </w:tabs>
        <w:ind w:left="1440" w:hanging="360"/>
      </w:pPr>
      <w:rPr>
        <w:rFonts w:ascii="Arial" w:hAnsi="Arial" w:hint="default"/>
      </w:rPr>
    </w:lvl>
    <w:lvl w:ilvl="2" w:tplc="5A1EB142" w:tentative="1">
      <w:start w:val="1"/>
      <w:numFmt w:val="bullet"/>
      <w:lvlText w:val="•"/>
      <w:lvlJc w:val="left"/>
      <w:pPr>
        <w:tabs>
          <w:tab w:val="num" w:pos="2160"/>
        </w:tabs>
        <w:ind w:left="2160" w:hanging="360"/>
      </w:pPr>
      <w:rPr>
        <w:rFonts w:ascii="Arial" w:hAnsi="Arial" w:hint="default"/>
      </w:rPr>
    </w:lvl>
    <w:lvl w:ilvl="3" w:tplc="DA5822E0" w:tentative="1">
      <w:start w:val="1"/>
      <w:numFmt w:val="bullet"/>
      <w:lvlText w:val="•"/>
      <w:lvlJc w:val="left"/>
      <w:pPr>
        <w:tabs>
          <w:tab w:val="num" w:pos="2880"/>
        </w:tabs>
        <w:ind w:left="2880" w:hanging="360"/>
      </w:pPr>
      <w:rPr>
        <w:rFonts w:ascii="Arial" w:hAnsi="Arial" w:hint="default"/>
      </w:rPr>
    </w:lvl>
    <w:lvl w:ilvl="4" w:tplc="53C2B0AA" w:tentative="1">
      <w:start w:val="1"/>
      <w:numFmt w:val="bullet"/>
      <w:lvlText w:val="•"/>
      <w:lvlJc w:val="left"/>
      <w:pPr>
        <w:tabs>
          <w:tab w:val="num" w:pos="3600"/>
        </w:tabs>
        <w:ind w:left="3600" w:hanging="360"/>
      </w:pPr>
      <w:rPr>
        <w:rFonts w:ascii="Arial" w:hAnsi="Arial" w:hint="default"/>
      </w:rPr>
    </w:lvl>
    <w:lvl w:ilvl="5" w:tplc="1DE4F456" w:tentative="1">
      <w:start w:val="1"/>
      <w:numFmt w:val="bullet"/>
      <w:lvlText w:val="•"/>
      <w:lvlJc w:val="left"/>
      <w:pPr>
        <w:tabs>
          <w:tab w:val="num" w:pos="4320"/>
        </w:tabs>
        <w:ind w:left="4320" w:hanging="360"/>
      </w:pPr>
      <w:rPr>
        <w:rFonts w:ascii="Arial" w:hAnsi="Arial" w:hint="default"/>
      </w:rPr>
    </w:lvl>
    <w:lvl w:ilvl="6" w:tplc="269EDF0E" w:tentative="1">
      <w:start w:val="1"/>
      <w:numFmt w:val="bullet"/>
      <w:lvlText w:val="•"/>
      <w:lvlJc w:val="left"/>
      <w:pPr>
        <w:tabs>
          <w:tab w:val="num" w:pos="5040"/>
        </w:tabs>
        <w:ind w:left="5040" w:hanging="360"/>
      </w:pPr>
      <w:rPr>
        <w:rFonts w:ascii="Arial" w:hAnsi="Arial" w:hint="default"/>
      </w:rPr>
    </w:lvl>
    <w:lvl w:ilvl="7" w:tplc="B6068DC4" w:tentative="1">
      <w:start w:val="1"/>
      <w:numFmt w:val="bullet"/>
      <w:lvlText w:val="•"/>
      <w:lvlJc w:val="left"/>
      <w:pPr>
        <w:tabs>
          <w:tab w:val="num" w:pos="5760"/>
        </w:tabs>
        <w:ind w:left="5760" w:hanging="360"/>
      </w:pPr>
      <w:rPr>
        <w:rFonts w:ascii="Arial" w:hAnsi="Arial" w:hint="default"/>
      </w:rPr>
    </w:lvl>
    <w:lvl w:ilvl="8" w:tplc="10C24910" w:tentative="1">
      <w:start w:val="1"/>
      <w:numFmt w:val="bullet"/>
      <w:lvlText w:val="•"/>
      <w:lvlJc w:val="left"/>
      <w:pPr>
        <w:tabs>
          <w:tab w:val="num" w:pos="6480"/>
        </w:tabs>
        <w:ind w:left="6480" w:hanging="360"/>
      </w:pPr>
      <w:rPr>
        <w:rFonts w:ascii="Arial" w:hAnsi="Arial" w:hint="default"/>
      </w:rPr>
    </w:lvl>
  </w:abstractNum>
  <w:abstractNum w:abstractNumId="1">
    <w:nsid w:val="06406B79"/>
    <w:multiLevelType w:val="hybridMultilevel"/>
    <w:tmpl w:val="B7CA40CC"/>
    <w:lvl w:ilvl="0" w:tplc="80305906">
      <w:numFmt w:val="bullet"/>
      <w:lvlText w:val="-"/>
      <w:lvlJc w:val="left"/>
      <w:pPr>
        <w:ind w:left="405" w:hanging="360"/>
      </w:pPr>
      <w:rPr>
        <w:rFonts w:ascii="Calibri" w:eastAsiaTheme="minorHAnsi" w:hAnsi="Calibri" w:cs="Calibri" w:hint="default"/>
      </w:rPr>
    </w:lvl>
    <w:lvl w:ilvl="1" w:tplc="04140003" w:tentative="1">
      <w:start w:val="1"/>
      <w:numFmt w:val="bullet"/>
      <w:lvlText w:val="o"/>
      <w:lvlJc w:val="left"/>
      <w:pPr>
        <w:ind w:left="1125" w:hanging="360"/>
      </w:pPr>
      <w:rPr>
        <w:rFonts w:ascii="Courier New" w:hAnsi="Courier New" w:cs="Courier New" w:hint="default"/>
      </w:rPr>
    </w:lvl>
    <w:lvl w:ilvl="2" w:tplc="04140005" w:tentative="1">
      <w:start w:val="1"/>
      <w:numFmt w:val="bullet"/>
      <w:lvlText w:val=""/>
      <w:lvlJc w:val="left"/>
      <w:pPr>
        <w:ind w:left="1845" w:hanging="360"/>
      </w:pPr>
      <w:rPr>
        <w:rFonts w:ascii="Wingdings" w:hAnsi="Wingdings" w:hint="default"/>
      </w:rPr>
    </w:lvl>
    <w:lvl w:ilvl="3" w:tplc="04140001" w:tentative="1">
      <w:start w:val="1"/>
      <w:numFmt w:val="bullet"/>
      <w:lvlText w:val=""/>
      <w:lvlJc w:val="left"/>
      <w:pPr>
        <w:ind w:left="2565" w:hanging="360"/>
      </w:pPr>
      <w:rPr>
        <w:rFonts w:ascii="Symbol" w:hAnsi="Symbol" w:hint="default"/>
      </w:rPr>
    </w:lvl>
    <w:lvl w:ilvl="4" w:tplc="04140003" w:tentative="1">
      <w:start w:val="1"/>
      <w:numFmt w:val="bullet"/>
      <w:lvlText w:val="o"/>
      <w:lvlJc w:val="left"/>
      <w:pPr>
        <w:ind w:left="3285" w:hanging="360"/>
      </w:pPr>
      <w:rPr>
        <w:rFonts w:ascii="Courier New" w:hAnsi="Courier New" w:cs="Courier New" w:hint="default"/>
      </w:rPr>
    </w:lvl>
    <w:lvl w:ilvl="5" w:tplc="04140005" w:tentative="1">
      <w:start w:val="1"/>
      <w:numFmt w:val="bullet"/>
      <w:lvlText w:val=""/>
      <w:lvlJc w:val="left"/>
      <w:pPr>
        <w:ind w:left="4005" w:hanging="360"/>
      </w:pPr>
      <w:rPr>
        <w:rFonts w:ascii="Wingdings" w:hAnsi="Wingdings" w:hint="default"/>
      </w:rPr>
    </w:lvl>
    <w:lvl w:ilvl="6" w:tplc="04140001" w:tentative="1">
      <w:start w:val="1"/>
      <w:numFmt w:val="bullet"/>
      <w:lvlText w:val=""/>
      <w:lvlJc w:val="left"/>
      <w:pPr>
        <w:ind w:left="4725" w:hanging="360"/>
      </w:pPr>
      <w:rPr>
        <w:rFonts w:ascii="Symbol" w:hAnsi="Symbol" w:hint="default"/>
      </w:rPr>
    </w:lvl>
    <w:lvl w:ilvl="7" w:tplc="04140003" w:tentative="1">
      <w:start w:val="1"/>
      <w:numFmt w:val="bullet"/>
      <w:lvlText w:val="o"/>
      <w:lvlJc w:val="left"/>
      <w:pPr>
        <w:ind w:left="5445" w:hanging="360"/>
      </w:pPr>
      <w:rPr>
        <w:rFonts w:ascii="Courier New" w:hAnsi="Courier New" w:cs="Courier New" w:hint="default"/>
      </w:rPr>
    </w:lvl>
    <w:lvl w:ilvl="8" w:tplc="04140005" w:tentative="1">
      <w:start w:val="1"/>
      <w:numFmt w:val="bullet"/>
      <w:lvlText w:val=""/>
      <w:lvlJc w:val="left"/>
      <w:pPr>
        <w:ind w:left="6165" w:hanging="360"/>
      </w:pPr>
      <w:rPr>
        <w:rFonts w:ascii="Wingdings" w:hAnsi="Wingdings" w:hint="default"/>
      </w:rPr>
    </w:lvl>
  </w:abstractNum>
  <w:abstractNum w:abstractNumId="2">
    <w:nsid w:val="46630132"/>
    <w:multiLevelType w:val="singleLevel"/>
    <w:tmpl w:val="04140001"/>
    <w:lvl w:ilvl="0">
      <w:start w:val="1"/>
      <w:numFmt w:val="bullet"/>
      <w:lvlText w:val=""/>
      <w:lvlJc w:val="left"/>
      <w:pPr>
        <w:tabs>
          <w:tab w:val="num" w:pos="720"/>
        </w:tabs>
        <w:ind w:left="720" w:hanging="360"/>
      </w:pPr>
      <w:rPr>
        <w:rFonts w:ascii="Symbol" w:hAnsi="Symbol" w:hint="default"/>
      </w:rPr>
    </w:lvl>
  </w:abstractNum>
  <w:abstractNum w:abstractNumId="3">
    <w:nsid w:val="5E3D1E35"/>
    <w:multiLevelType w:val="hybridMultilevel"/>
    <w:tmpl w:val="FAD452A0"/>
    <w:lvl w:ilvl="0" w:tplc="2A788FF8">
      <w:start w:val="1"/>
      <w:numFmt w:val="bullet"/>
      <w:lvlText w:val="•"/>
      <w:lvlJc w:val="left"/>
      <w:pPr>
        <w:tabs>
          <w:tab w:val="num" w:pos="720"/>
        </w:tabs>
        <w:ind w:left="720" w:hanging="360"/>
      </w:pPr>
      <w:rPr>
        <w:rFonts w:ascii="Arial" w:hAnsi="Arial" w:hint="default"/>
      </w:rPr>
    </w:lvl>
    <w:lvl w:ilvl="1" w:tplc="C2DE35DA" w:tentative="1">
      <w:start w:val="1"/>
      <w:numFmt w:val="bullet"/>
      <w:lvlText w:val="•"/>
      <w:lvlJc w:val="left"/>
      <w:pPr>
        <w:tabs>
          <w:tab w:val="num" w:pos="1440"/>
        </w:tabs>
        <w:ind w:left="1440" w:hanging="360"/>
      </w:pPr>
      <w:rPr>
        <w:rFonts w:ascii="Arial" w:hAnsi="Arial" w:hint="default"/>
      </w:rPr>
    </w:lvl>
    <w:lvl w:ilvl="2" w:tplc="70A4C6E2" w:tentative="1">
      <w:start w:val="1"/>
      <w:numFmt w:val="bullet"/>
      <w:lvlText w:val="•"/>
      <w:lvlJc w:val="left"/>
      <w:pPr>
        <w:tabs>
          <w:tab w:val="num" w:pos="2160"/>
        </w:tabs>
        <w:ind w:left="2160" w:hanging="360"/>
      </w:pPr>
      <w:rPr>
        <w:rFonts w:ascii="Arial" w:hAnsi="Arial" w:hint="default"/>
      </w:rPr>
    </w:lvl>
    <w:lvl w:ilvl="3" w:tplc="7C903270" w:tentative="1">
      <w:start w:val="1"/>
      <w:numFmt w:val="bullet"/>
      <w:lvlText w:val="•"/>
      <w:lvlJc w:val="left"/>
      <w:pPr>
        <w:tabs>
          <w:tab w:val="num" w:pos="2880"/>
        </w:tabs>
        <w:ind w:left="2880" w:hanging="360"/>
      </w:pPr>
      <w:rPr>
        <w:rFonts w:ascii="Arial" w:hAnsi="Arial" w:hint="default"/>
      </w:rPr>
    </w:lvl>
    <w:lvl w:ilvl="4" w:tplc="62A27212" w:tentative="1">
      <w:start w:val="1"/>
      <w:numFmt w:val="bullet"/>
      <w:lvlText w:val="•"/>
      <w:lvlJc w:val="left"/>
      <w:pPr>
        <w:tabs>
          <w:tab w:val="num" w:pos="3600"/>
        </w:tabs>
        <w:ind w:left="3600" w:hanging="360"/>
      </w:pPr>
      <w:rPr>
        <w:rFonts w:ascii="Arial" w:hAnsi="Arial" w:hint="default"/>
      </w:rPr>
    </w:lvl>
    <w:lvl w:ilvl="5" w:tplc="8F88DDB6" w:tentative="1">
      <w:start w:val="1"/>
      <w:numFmt w:val="bullet"/>
      <w:lvlText w:val="•"/>
      <w:lvlJc w:val="left"/>
      <w:pPr>
        <w:tabs>
          <w:tab w:val="num" w:pos="4320"/>
        </w:tabs>
        <w:ind w:left="4320" w:hanging="360"/>
      </w:pPr>
      <w:rPr>
        <w:rFonts w:ascii="Arial" w:hAnsi="Arial" w:hint="default"/>
      </w:rPr>
    </w:lvl>
    <w:lvl w:ilvl="6" w:tplc="3EB4FAE6" w:tentative="1">
      <w:start w:val="1"/>
      <w:numFmt w:val="bullet"/>
      <w:lvlText w:val="•"/>
      <w:lvlJc w:val="left"/>
      <w:pPr>
        <w:tabs>
          <w:tab w:val="num" w:pos="5040"/>
        </w:tabs>
        <w:ind w:left="5040" w:hanging="360"/>
      </w:pPr>
      <w:rPr>
        <w:rFonts w:ascii="Arial" w:hAnsi="Arial" w:hint="default"/>
      </w:rPr>
    </w:lvl>
    <w:lvl w:ilvl="7" w:tplc="0BA28CF4" w:tentative="1">
      <w:start w:val="1"/>
      <w:numFmt w:val="bullet"/>
      <w:lvlText w:val="•"/>
      <w:lvlJc w:val="left"/>
      <w:pPr>
        <w:tabs>
          <w:tab w:val="num" w:pos="5760"/>
        </w:tabs>
        <w:ind w:left="5760" w:hanging="360"/>
      </w:pPr>
      <w:rPr>
        <w:rFonts w:ascii="Arial" w:hAnsi="Arial" w:hint="default"/>
      </w:rPr>
    </w:lvl>
    <w:lvl w:ilvl="8" w:tplc="D846A98E" w:tentative="1">
      <w:start w:val="1"/>
      <w:numFmt w:val="bullet"/>
      <w:lvlText w:val="•"/>
      <w:lvlJc w:val="left"/>
      <w:pPr>
        <w:tabs>
          <w:tab w:val="num" w:pos="6480"/>
        </w:tabs>
        <w:ind w:left="6480" w:hanging="360"/>
      </w:pPr>
      <w:rPr>
        <w:rFonts w:ascii="Arial" w:hAnsi="Arial" w:hint="default"/>
      </w:rPr>
    </w:lvl>
  </w:abstractNum>
  <w:abstractNum w:abstractNumId="4">
    <w:nsid w:val="68C762CA"/>
    <w:multiLevelType w:val="hybridMultilevel"/>
    <w:tmpl w:val="58B6A51A"/>
    <w:lvl w:ilvl="0" w:tplc="795403D4">
      <w:start w:val="1"/>
      <w:numFmt w:val="bullet"/>
      <w:lvlText w:val="•"/>
      <w:lvlJc w:val="left"/>
      <w:pPr>
        <w:tabs>
          <w:tab w:val="num" w:pos="720"/>
        </w:tabs>
        <w:ind w:left="720" w:hanging="360"/>
      </w:pPr>
      <w:rPr>
        <w:rFonts w:ascii="Arial" w:hAnsi="Arial" w:hint="default"/>
      </w:rPr>
    </w:lvl>
    <w:lvl w:ilvl="1" w:tplc="24809670" w:tentative="1">
      <w:start w:val="1"/>
      <w:numFmt w:val="bullet"/>
      <w:lvlText w:val="•"/>
      <w:lvlJc w:val="left"/>
      <w:pPr>
        <w:tabs>
          <w:tab w:val="num" w:pos="1440"/>
        </w:tabs>
        <w:ind w:left="1440" w:hanging="360"/>
      </w:pPr>
      <w:rPr>
        <w:rFonts w:ascii="Arial" w:hAnsi="Arial" w:hint="default"/>
      </w:rPr>
    </w:lvl>
    <w:lvl w:ilvl="2" w:tplc="E07CA87C" w:tentative="1">
      <w:start w:val="1"/>
      <w:numFmt w:val="bullet"/>
      <w:lvlText w:val="•"/>
      <w:lvlJc w:val="left"/>
      <w:pPr>
        <w:tabs>
          <w:tab w:val="num" w:pos="2160"/>
        </w:tabs>
        <w:ind w:left="2160" w:hanging="360"/>
      </w:pPr>
      <w:rPr>
        <w:rFonts w:ascii="Arial" w:hAnsi="Arial" w:hint="default"/>
      </w:rPr>
    </w:lvl>
    <w:lvl w:ilvl="3" w:tplc="3C0620C4" w:tentative="1">
      <w:start w:val="1"/>
      <w:numFmt w:val="bullet"/>
      <w:lvlText w:val="•"/>
      <w:lvlJc w:val="left"/>
      <w:pPr>
        <w:tabs>
          <w:tab w:val="num" w:pos="2880"/>
        </w:tabs>
        <w:ind w:left="2880" w:hanging="360"/>
      </w:pPr>
      <w:rPr>
        <w:rFonts w:ascii="Arial" w:hAnsi="Arial" w:hint="default"/>
      </w:rPr>
    </w:lvl>
    <w:lvl w:ilvl="4" w:tplc="883CE2F0" w:tentative="1">
      <w:start w:val="1"/>
      <w:numFmt w:val="bullet"/>
      <w:lvlText w:val="•"/>
      <w:lvlJc w:val="left"/>
      <w:pPr>
        <w:tabs>
          <w:tab w:val="num" w:pos="3600"/>
        </w:tabs>
        <w:ind w:left="3600" w:hanging="360"/>
      </w:pPr>
      <w:rPr>
        <w:rFonts w:ascii="Arial" w:hAnsi="Arial" w:hint="default"/>
      </w:rPr>
    </w:lvl>
    <w:lvl w:ilvl="5" w:tplc="D340B6A0" w:tentative="1">
      <w:start w:val="1"/>
      <w:numFmt w:val="bullet"/>
      <w:lvlText w:val="•"/>
      <w:lvlJc w:val="left"/>
      <w:pPr>
        <w:tabs>
          <w:tab w:val="num" w:pos="4320"/>
        </w:tabs>
        <w:ind w:left="4320" w:hanging="360"/>
      </w:pPr>
      <w:rPr>
        <w:rFonts w:ascii="Arial" w:hAnsi="Arial" w:hint="default"/>
      </w:rPr>
    </w:lvl>
    <w:lvl w:ilvl="6" w:tplc="9482BB68" w:tentative="1">
      <w:start w:val="1"/>
      <w:numFmt w:val="bullet"/>
      <w:lvlText w:val="•"/>
      <w:lvlJc w:val="left"/>
      <w:pPr>
        <w:tabs>
          <w:tab w:val="num" w:pos="5040"/>
        </w:tabs>
        <w:ind w:left="5040" w:hanging="360"/>
      </w:pPr>
      <w:rPr>
        <w:rFonts w:ascii="Arial" w:hAnsi="Arial" w:hint="default"/>
      </w:rPr>
    </w:lvl>
    <w:lvl w:ilvl="7" w:tplc="0FD842EA" w:tentative="1">
      <w:start w:val="1"/>
      <w:numFmt w:val="bullet"/>
      <w:lvlText w:val="•"/>
      <w:lvlJc w:val="left"/>
      <w:pPr>
        <w:tabs>
          <w:tab w:val="num" w:pos="5760"/>
        </w:tabs>
        <w:ind w:left="5760" w:hanging="360"/>
      </w:pPr>
      <w:rPr>
        <w:rFonts w:ascii="Arial" w:hAnsi="Arial" w:hint="default"/>
      </w:rPr>
    </w:lvl>
    <w:lvl w:ilvl="8" w:tplc="8A4639C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921"/>
    <w:rsid w:val="00026218"/>
    <w:rsid w:val="00056691"/>
    <w:rsid w:val="000E2D5E"/>
    <w:rsid w:val="00102D97"/>
    <w:rsid w:val="001339E2"/>
    <w:rsid w:val="001523AC"/>
    <w:rsid w:val="00172286"/>
    <w:rsid w:val="00173D23"/>
    <w:rsid w:val="001B4F93"/>
    <w:rsid w:val="002105D3"/>
    <w:rsid w:val="0028351B"/>
    <w:rsid w:val="00287862"/>
    <w:rsid w:val="002A03AC"/>
    <w:rsid w:val="002D676B"/>
    <w:rsid w:val="00300005"/>
    <w:rsid w:val="00391DAB"/>
    <w:rsid w:val="003D1F71"/>
    <w:rsid w:val="003F6940"/>
    <w:rsid w:val="004E5921"/>
    <w:rsid w:val="005047D6"/>
    <w:rsid w:val="00533729"/>
    <w:rsid w:val="005610E2"/>
    <w:rsid w:val="005C313B"/>
    <w:rsid w:val="0060630C"/>
    <w:rsid w:val="00633618"/>
    <w:rsid w:val="006A50A7"/>
    <w:rsid w:val="006B7C23"/>
    <w:rsid w:val="006C295F"/>
    <w:rsid w:val="007079D7"/>
    <w:rsid w:val="007276B4"/>
    <w:rsid w:val="00752827"/>
    <w:rsid w:val="0075787F"/>
    <w:rsid w:val="00772472"/>
    <w:rsid w:val="007B2641"/>
    <w:rsid w:val="007E0C98"/>
    <w:rsid w:val="007F4EFF"/>
    <w:rsid w:val="007F6803"/>
    <w:rsid w:val="00813580"/>
    <w:rsid w:val="00860601"/>
    <w:rsid w:val="00881542"/>
    <w:rsid w:val="008822F3"/>
    <w:rsid w:val="008B7CF4"/>
    <w:rsid w:val="008D0F3B"/>
    <w:rsid w:val="009905FA"/>
    <w:rsid w:val="009E3FF7"/>
    <w:rsid w:val="00A55C0A"/>
    <w:rsid w:val="00A57231"/>
    <w:rsid w:val="00AC05B5"/>
    <w:rsid w:val="00AE502C"/>
    <w:rsid w:val="00AE6BB0"/>
    <w:rsid w:val="00B431FC"/>
    <w:rsid w:val="00B437C2"/>
    <w:rsid w:val="00B6108B"/>
    <w:rsid w:val="00B84C64"/>
    <w:rsid w:val="00B96102"/>
    <w:rsid w:val="00BC2C63"/>
    <w:rsid w:val="00C37C38"/>
    <w:rsid w:val="00CB2CA5"/>
    <w:rsid w:val="00CE43F5"/>
    <w:rsid w:val="00D209CD"/>
    <w:rsid w:val="00D51D1D"/>
    <w:rsid w:val="00D61070"/>
    <w:rsid w:val="00D95DA9"/>
    <w:rsid w:val="00DA26D9"/>
    <w:rsid w:val="00DA6058"/>
    <w:rsid w:val="00DC4B6D"/>
    <w:rsid w:val="00DD6DFD"/>
    <w:rsid w:val="00E41E54"/>
    <w:rsid w:val="00E42F52"/>
    <w:rsid w:val="00E65CB3"/>
    <w:rsid w:val="00E711DA"/>
    <w:rsid w:val="00E93F71"/>
    <w:rsid w:val="00EE6720"/>
    <w:rsid w:val="00EF792D"/>
    <w:rsid w:val="00F32786"/>
    <w:rsid w:val="00F37A89"/>
    <w:rsid w:val="00F433D5"/>
    <w:rsid w:val="00FE0272"/>
    <w:rsid w:val="00FF240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2">
    <w:name w:val="heading 2"/>
    <w:basedOn w:val="Normal"/>
    <w:next w:val="Normal"/>
    <w:link w:val="Overskrift2Tegn"/>
    <w:qFormat/>
    <w:rsid w:val="00056691"/>
    <w:pPr>
      <w:keepNext/>
      <w:spacing w:before="240" w:after="60" w:line="240" w:lineRule="auto"/>
      <w:outlineLvl w:val="1"/>
    </w:pPr>
    <w:rPr>
      <w:rFonts w:ascii="Arial" w:eastAsia="Times New Roman" w:hAnsi="Arial" w:cs="Arial"/>
      <w:b/>
      <w:bCs/>
      <w:i/>
      <w:iCs/>
      <w:sz w:val="28"/>
      <w:szCs w:val="28"/>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4E5921"/>
    <w:pPr>
      <w:ind w:left="720"/>
      <w:contextualSpacing/>
    </w:pPr>
  </w:style>
  <w:style w:type="character" w:styleId="Hyperkobling">
    <w:name w:val="Hyperlink"/>
    <w:basedOn w:val="Standardskriftforavsnitt"/>
    <w:uiPriority w:val="99"/>
    <w:unhideWhenUsed/>
    <w:rsid w:val="0028351B"/>
    <w:rPr>
      <w:color w:val="0000FF" w:themeColor="hyperlink"/>
      <w:u w:val="single"/>
    </w:rPr>
  </w:style>
  <w:style w:type="paragraph" w:styleId="Bobletekst">
    <w:name w:val="Balloon Text"/>
    <w:basedOn w:val="Normal"/>
    <w:link w:val="BobletekstTegn"/>
    <w:uiPriority w:val="99"/>
    <w:semiHidden/>
    <w:unhideWhenUsed/>
    <w:rsid w:val="0060630C"/>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60630C"/>
    <w:rPr>
      <w:rFonts w:ascii="Tahoma" w:hAnsi="Tahoma" w:cs="Tahoma"/>
      <w:sz w:val="16"/>
      <w:szCs w:val="16"/>
    </w:rPr>
  </w:style>
  <w:style w:type="character" w:customStyle="1" w:styleId="Overskrift2Tegn">
    <w:name w:val="Overskrift 2 Tegn"/>
    <w:basedOn w:val="Standardskriftforavsnitt"/>
    <w:link w:val="Overskrift2"/>
    <w:rsid w:val="00056691"/>
    <w:rPr>
      <w:rFonts w:ascii="Arial" w:eastAsia="Times New Roman" w:hAnsi="Arial" w:cs="Arial"/>
      <w:b/>
      <w:bCs/>
      <w:i/>
      <w:iCs/>
      <w:sz w:val="28"/>
      <w:szCs w:val="28"/>
      <w:lang w:eastAsia="nb-NO"/>
    </w:rPr>
  </w:style>
  <w:style w:type="table" w:styleId="Tabellrutenett">
    <w:name w:val="Table Grid"/>
    <w:basedOn w:val="Vanligtabell"/>
    <w:uiPriority w:val="59"/>
    <w:rsid w:val="000E2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2">
    <w:name w:val="heading 2"/>
    <w:basedOn w:val="Normal"/>
    <w:next w:val="Normal"/>
    <w:link w:val="Overskrift2Tegn"/>
    <w:qFormat/>
    <w:rsid w:val="00056691"/>
    <w:pPr>
      <w:keepNext/>
      <w:spacing w:before="240" w:after="60" w:line="240" w:lineRule="auto"/>
      <w:outlineLvl w:val="1"/>
    </w:pPr>
    <w:rPr>
      <w:rFonts w:ascii="Arial" w:eastAsia="Times New Roman" w:hAnsi="Arial" w:cs="Arial"/>
      <w:b/>
      <w:bCs/>
      <w:i/>
      <w:iCs/>
      <w:sz w:val="28"/>
      <w:szCs w:val="28"/>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4E5921"/>
    <w:pPr>
      <w:ind w:left="720"/>
      <w:contextualSpacing/>
    </w:pPr>
  </w:style>
  <w:style w:type="character" w:styleId="Hyperkobling">
    <w:name w:val="Hyperlink"/>
    <w:basedOn w:val="Standardskriftforavsnitt"/>
    <w:uiPriority w:val="99"/>
    <w:unhideWhenUsed/>
    <w:rsid w:val="0028351B"/>
    <w:rPr>
      <w:color w:val="0000FF" w:themeColor="hyperlink"/>
      <w:u w:val="single"/>
    </w:rPr>
  </w:style>
  <w:style w:type="paragraph" w:styleId="Bobletekst">
    <w:name w:val="Balloon Text"/>
    <w:basedOn w:val="Normal"/>
    <w:link w:val="BobletekstTegn"/>
    <w:uiPriority w:val="99"/>
    <w:semiHidden/>
    <w:unhideWhenUsed/>
    <w:rsid w:val="0060630C"/>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60630C"/>
    <w:rPr>
      <w:rFonts w:ascii="Tahoma" w:hAnsi="Tahoma" w:cs="Tahoma"/>
      <w:sz w:val="16"/>
      <w:szCs w:val="16"/>
    </w:rPr>
  </w:style>
  <w:style w:type="character" w:customStyle="1" w:styleId="Overskrift2Tegn">
    <w:name w:val="Overskrift 2 Tegn"/>
    <w:basedOn w:val="Standardskriftforavsnitt"/>
    <w:link w:val="Overskrift2"/>
    <w:rsid w:val="00056691"/>
    <w:rPr>
      <w:rFonts w:ascii="Arial" w:eastAsia="Times New Roman" w:hAnsi="Arial" w:cs="Arial"/>
      <w:b/>
      <w:bCs/>
      <w:i/>
      <w:iCs/>
      <w:sz w:val="28"/>
      <w:szCs w:val="28"/>
      <w:lang w:eastAsia="nb-NO"/>
    </w:rPr>
  </w:style>
  <w:style w:type="table" w:styleId="Tabellrutenett">
    <w:name w:val="Table Grid"/>
    <w:basedOn w:val="Vanligtabell"/>
    <w:uiPriority w:val="59"/>
    <w:rsid w:val="000E2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81174">
      <w:bodyDiv w:val="1"/>
      <w:marLeft w:val="0"/>
      <w:marRight w:val="0"/>
      <w:marTop w:val="0"/>
      <w:marBottom w:val="0"/>
      <w:divBdr>
        <w:top w:val="none" w:sz="0" w:space="0" w:color="auto"/>
        <w:left w:val="none" w:sz="0" w:space="0" w:color="auto"/>
        <w:bottom w:val="none" w:sz="0" w:space="0" w:color="auto"/>
        <w:right w:val="none" w:sz="0" w:space="0" w:color="auto"/>
      </w:divBdr>
      <w:divsChild>
        <w:div w:id="489444665">
          <w:marLeft w:val="547"/>
          <w:marRight w:val="0"/>
          <w:marTop w:val="72"/>
          <w:marBottom w:val="0"/>
          <w:divBdr>
            <w:top w:val="none" w:sz="0" w:space="0" w:color="auto"/>
            <w:left w:val="none" w:sz="0" w:space="0" w:color="auto"/>
            <w:bottom w:val="none" w:sz="0" w:space="0" w:color="auto"/>
            <w:right w:val="none" w:sz="0" w:space="0" w:color="auto"/>
          </w:divBdr>
        </w:div>
      </w:divsChild>
    </w:div>
    <w:div w:id="644117686">
      <w:bodyDiv w:val="1"/>
      <w:marLeft w:val="0"/>
      <w:marRight w:val="0"/>
      <w:marTop w:val="0"/>
      <w:marBottom w:val="0"/>
      <w:divBdr>
        <w:top w:val="none" w:sz="0" w:space="0" w:color="auto"/>
        <w:left w:val="none" w:sz="0" w:space="0" w:color="auto"/>
        <w:bottom w:val="none" w:sz="0" w:space="0" w:color="auto"/>
        <w:right w:val="none" w:sz="0" w:space="0" w:color="auto"/>
      </w:divBdr>
      <w:divsChild>
        <w:div w:id="854809911">
          <w:marLeft w:val="547"/>
          <w:marRight w:val="0"/>
          <w:marTop w:val="72"/>
          <w:marBottom w:val="0"/>
          <w:divBdr>
            <w:top w:val="none" w:sz="0" w:space="0" w:color="auto"/>
            <w:left w:val="none" w:sz="0" w:space="0" w:color="auto"/>
            <w:bottom w:val="none" w:sz="0" w:space="0" w:color="auto"/>
            <w:right w:val="none" w:sz="0" w:space="0" w:color="auto"/>
          </w:divBdr>
        </w:div>
      </w:divsChild>
    </w:div>
    <w:div w:id="1917131394">
      <w:bodyDiv w:val="1"/>
      <w:marLeft w:val="0"/>
      <w:marRight w:val="0"/>
      <w:marTop w:val="0"/>
      <w:marBottom w:val="0"/>
      <w:divBdr>
        <w:top w:val="none" w:sz="0" w:space="0" w:color="auto"/>
        <w:left w:val="none" w:sz="0" w:space="0" w:color="auto"/>
        <w:bottom w:val="none" w:sz="0" w:space="0" w:color="auto"/>
        <w:right w:val="none" w:sz="0" w:space="0" w:color="auto"/>
      </w:divBdr>
      <w:divsChild>
        <w:div w:id="1982540315">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 ARENA-rom" ma:contentTypeID="0x0101002703D2AF657F4CC69F3B5766777647D700D06115F784074B5E809F7B2D63EA2F2B007CC8D3DE76A54263AD44A5AABF561F5E00342F7CF0BD1DD643A63213B4CCEAE1D4" ma:contentTypeVersion="55" ma:contentTypeDescription="Opprett et nytt dokument." ma:contentTypeScope="" ma:versionID="63476be4df13e9a97dc44482fbf38833">
  <xsd:schema xmlns:xsd="http://www.w3.org/2001/XMLSchema" xmlns:xs="http://www.w3.org/2001/XMLSchema" xmlns:p="http://schemas.microsoft.com/office/2006/metadata/properties" xmlns:ns2="1fcd92dd-7d74-4918-8c11-98baf3d8368d" targetNamespace="http://schemas.microsoft.com/office/2006/metadata/properties" ma:root="true" ma:fieldsID="25cf6babb94c8ae6bb6e063155ecf467" ns2:_="">
    <xsd:import namespace="1fcd92dd-7d74-4918-8c11-98baf3d8368d"/>
    <xsd:element name="properties">
      <xsd:complexType>
        <xsd:sequence>
          <xsd:element name="documentManagement">
            <xsd:complexType>
              <xsd:all>
                <xsd:element ref="ns2:NHO_DocumentStatus"/>
                <xsd:element ref="ns2:NHO_DocumentProperty"/>
                <xsd:element ref="ns2:NHO_DocumentDate" minOccurs="0"/>
                <xsd:element ref="ns2:NHO_DocumentArchiveDate" minOccurs="0"/>
                <xsd:element ref="ns2:ARENA_DocumentReference" minOccurs="0"/>
                <xsd:element ref="ns2:ARENA_DocumentRecipient" minOccurs="0"/>
                <xsd:element ref="ns2:ARENA_DocumentSender" minOccurs="0"/>
                <xsd:element ref="ns2:_dlc_DocIdUrl" minOccurs="0"/>
                <xsd:element ref="ns2:_dlc_DocIdPersistId" minOccurs="0"/>
                <xsd:element ref="ns2:TaxCatchAll" minOccurs="0"/>
                <xsd:element ref="ns2:TaxCatchAllLabel" minOccurs="0"/>
                <xsd:element ref="ns2:c33924c3673147c88830f2707c1978bc" minOccurs="0"/>
                <xsd:element ref="ns2:p8a47c7619634ae9930087b62d76e394" minOccurs="0"/>
                <xsd:element ref="ns2:_dlc_DocId" minOccurs="0"/>
                <xsd:element ref="ns2:TaxKeywordTaxHTField" minOccurs="0"/>
                <xsd:element ref="ns2:crms_nhon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d92dd-7d74-4918-8c11-98baf3d8368d" elementFormDefault="qualified">
    <xsd:import namespace="http://schemas.microsoft.com/office/2006/documentManagement/types"/>
    <xsd:import namespace="http://schemas.microsoft.com/office/infopath/2007/PartnerControls"/>
    <xsd:element name="NHO_DocumentStatus" ma:index="2" ma:displayName="Status" ma:default="Under behandling" ma:description="Status" ma:format="Dropdown" ma:internalName="NHO_DocumentStatus">
      <xsd:simpleType>
        <xsd:restriction base="dms:Choice">
          <xsd:enumeration value="Under behandling"/>
          <xsd:enumeration value="Til fordeling"/>
          <xsd:enumeration value="Arkivert"/>
        </xsd:restriction>
      </xsd:simpleType>
    </xsd:element>
    <xsd:element name="NHO_DocumentProperty" ma:index="3" ma:displayName="Inn/ut/internt" ma:default="Internt" ma:description="Inn/ut/internt" ma:format="Dropdown" ma:internalName="NHO_DocumentProperty">
      <xsd:simpleType>
        <xsd:restriction base="dms:Choice">
          <xsd:enumeration value="Internt"/>
          <xsd:enumeration value="Ut"/>
          <xsd:enumeration value="Inn"/>
        </xsd:restriction>
      </xsd:simpleType>
    </xsd:element>
    <xsd:element name="NHO_DocumentDate" ma:index="4" nillable="true" ma:displayName="Dokumentdato" ma:default="[today]" ma:description="Dokumentdato" ma:format="DateOnly" ma:internalName="NHO_DocumentDate" ma:readOnly="false">
      <xsd:simpleType>
        <xsd:restriction base="dms:DateTime"/>
      </xsd:simpleType>
    </xsd:element>
    <xsd:element name="NHO_DocumentArchiveDate" ma:index="5" nillable="true" ma:displayName="Arkivdato" ma:format="DateTime" ma:hidden="true" ma:internalName="NHO_DocumentArchiveDate">
      <xsd:simpleType>
        <xsd:restriction base="dms:DateTime"/>
      </xsd:simpleType>
    </xsd:element>
    <xsd:element name="ARENA_DocumentReference" ma:index="9" nillable="true" ma:displayName="Deres referanse" ma:description="Deres referanse" ma:internalName="ARENA_DocumentReference">
      <xsd:simpleType>
        <xsd:restriction base="dms:Text"/>
      </xsd:simpleType>
    </xsd:element>
    <xsd:element name="ARENA_DocumentRecipient" ma:index="10" nillable="true" ma:displayName="Mottaker" ma:description="Mottaker" ma:internalName="ARENA_DocumentRecipient">
      <xsd:simpleType>
        <xsd:restriction base="dms:Text"/>
      </xsd:simpleType>
    </xsd:element>
    <xsd:element name="ARENA_DocumentSender" ma:index="11" nillable="true" ma:displayName="Avsender" ma:description="Avsender" ma:internalName="ARENA_DocumentSender">
      <xsd:simpleType>
        <xsd:restriction base="dms:Text"/>
      </xsd:simpleType>
    </xsd:element>
    <xsd:element name="_dlc_DocIdUrl" ma:index="12" nillable="true" ma:displayName="Dokument-ID" ma:description="Fast kobling til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aa4cd1ed-27a5-4a02-b49a-9ce2141a4d7e}" ma:internalName="TaxCatchAll" ma:showField="CatchAllData" ma:web="5a85ae50-92f0-4505-b4e0-b347f9975d63">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aa4cd1ed-27a5-4a02-b49a-9ce2141a4d7e}" ma:internalName="TaxCatchAllLabel" ma:readOnly="true" ma:showField="CatchAllDataLabel" ma:web="5a85ae50-92f0-4505-b4e0-b347f9975d63">
      <xsd:complexType>
        <xsd:complexContent>
          <xsd:extension base="dms:MultiChoiceLookup">
            <xsd:sequence>
              <xsd:element name="Value" type="dms:Lookup" maxOccurs="unbounded" minOccurs="0" nillable="true"/>
            </xsd:sequence>
          </xsd:extension>
        </xsd:complexContent>
      </xsd:complexType>
    </xsd:element>
    <xsd:element name="c33924c3673147c88830f2707c1978bc" ma:index="17" nillable="true" ma:taxonomy="true" ma:internalName="c33924c3673147c88830f2707c1978bc" ma:taxonomyFieldName="NhoMmdCaseWorker" ma:displayName="Saksbehandler" ma:default="" ma:fieldId="{c33924c3-6731-47c8-8830-f2707c1978bc}" ma:sspId="23ae1762-dfb7-4954-b585-25db1d1094a4" ma:termSetId="bbd35930-3809-4f28-8ebd-605c947425f1" ma:anchorId="00000000-0000-0000-0000-000000000000" ma:open="false" ma:isKeyword="false">
      <xsd:complexType>
        <xsd:sequence>
          <xsd:element ref="pc:Terms" minOccurs="0" maxOccurs="1"/>
        </xsd:sequence>
      </xsd:complexType>
    </xsd:element>
    <xsd:element name="p8a47c7619634ae9930087b62d76e394" ma:index="19" nillable="true" ma:taxonomy="true" ma:internalName="p8a47c7619634ae9930087b62d76e394" ma:taxonomyFieldName="NHO_OrganisationUnit" ma:displayName="Organisasjonsenhet" ma:fieldId="{98a47c76-1963-4ae9-9300-87b62d76e394}" ma:sspId="23ae1762-dfb7-4954-b585-25db1d1094a4" ma:termSetId="110110fd-e430-4d4e-8550-74127a1a531f" ma:anchorId="00000000-0000-0000-0000-000000000000" ma:open="false" ma:isKeyword="false">
      <xsd:complexType>
        <xsd:sequence>
          <xsd:element ref="pc:Terms" minOccurs="0" maxOccurs="1"/>
        </xsd:sequence>
      </xsd:complexType>
    </xsd:element>
    <xsd:element name="_dlc_DocId" ma:index="22" nillable="true" ma:displayName="Dokument-ID-verdi" ma:description="Verdien for dokument-IDen som er tilordnet elementet." ma:internalName="_dlc_DocId" ma:readOnly="true">
      <xsd:simpleType>
        <xsd:restriction base="dms:Text"/>
      </xsd:simpleType>
    </xsd:element>
    <xsd:element name="TaxKeywordTaxHTField" ma:index="24" nillable="true" ma:taxonomy="true" ma:internalName="TaxKeywordTaxHTField" ma:taxonomyFieldName="TaxKeyword" ma:displayName="Organisasjonsnøkkelord" ma:fieldId="{23f27201-bee3-471e-b2e7-b64fd8b7ca38}" ma:taxonomyMulti="true" ma:sspId="23ae1762-dfb7-4954-b585-25db1d1094a4" ma:termSetId="00000000-0000-0000-0000-000000000000" ma:anchorId="00000000-0000-0000-0000-000000000000" ma:open="true" ma:isKeyword="true">
      <xsd:complexType>
        <xsd:sequence>
          <xsd:element ref="pc:Terms" minOccurs="0" maxOccurs="1"/>
        </xsd:sequence>
      </xsd:complexType>
    </xsd:element>
    <xsd:element name="crms_nhonr" ma:index="26" nillable="true" ma:displayName="NHO NR" ma:internalName="crms_nhon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Innholdstype"/>
        <xsd:element ref="dc:title" minOccurs="0" maxOccurs="1" ma:index="1"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bd9e53e-6585-4f50-95a9-cc115a295e47" ContentTypeId="0x0101002703D2AF657F4CC69F3B5766777647D700D06115F784074B5E809F7B2D63EA2F2B007CC8D3DE76A54263AD44A5AABF561F5E" PreviousValue="true"/>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NHO_DocumentStatus xmlns="1fcd92dd-7d74-4918-8c11-98baf3d8368d">Under behandling</NHO_DocumentStatus>
    <c33924c3673147c88830f2707c1978bc xmlns="1fcd92dd-7d74-4918-8c11-98baf3d8368d">
      <Terms xmlns="http://schemas.microsoft.com/office/infopath/2007/PartnerControls">
        <TermInfo xmlns="http://schemas.microsoft.com/office/infopath/2007/PartnerControls">
          <TermName xmlns="http://schemas.microsoft.com/office/infopath/2007/PartnerControls">Kari Silsand Wilsgård</TermName>
          <TermId xmlns="http://schemas.microsoft.com/office/infopath/2007/PartnerControls">af7d7002-3624-4005-b6b7-9bf3ae6c78e6</TermId>
        </TermInfo>
      </Terms>
    </c33924c3673147c88830f2707c1978bc>
    <TaxKeywordTaxHTField xmlns="1fcd92dd-7d74-4918-8c11-98baf3d8368d">
      <Terms xmlns="http://schemas.microsoft.com/office/infopath/2007/PartnerControls"/>
    </TaxKeywordTaxHTField>
    <ARENA_DocumentReference xmlns="1fcd92dd-7d74-4918-8c11-98baf3d8368d" xsi:nil="true"/>
    <ARENA_DocumentRecipient xmlns="1fcd92dd-7d74-4918-8c11-98baf3d8368d" xsi:nil="true"/>
    <NHO_DocumentDate xmlns="1fcd92dd-7d74-4918-8c11-98baf3d8368d">2014-02-17T11:06:03+00:00</NHO_DocumentDate>
    <NHO_DocumentArchiveDate xmlns="1fcd92dd-7d74-4918-8c11-98baf3d8368d" xsi:nil="true"/>
    <TaxCatchAll xmlns="1fcd92dd-7d74-4918-8c11-98baf3d8368d">
      <Value>644</Value>
      <Value>552</Value>
    </TaxCatchAll>
    <ARENA_DocumentSender xmlns="1fcd92dd-7d74-4918-8c11-98baf3d8368d" xsi:nil="true"/>
    <p8a47c7619634ae9930087b62d76e394 xmlns="1fcd92dd-7d74-4918-8c11-98baf3d8368d">
      <Terms xmlns="http://schemas.microsoft.com/office/infopath/2007/PartnerControls">
        <TermInfo xmlns="http://schemas.microsoft.com/office/infopath/2007/PartnerControls">
          <TermName xmlns="http://schemas.microsoft.com/office/infopath/2007/PartnerControls">Norsk Trevare</TermName>
          <TermId xmlns="http://schemas.microsoft.com/office/infopath/2007/PartnerControls">b5d6b0fd-9aa7-4092-b07e-49124c17c187</TermId>
        </TermInfo>
      </Terms>
    </p8a47c7619634ae9930087b62d76e394>
    <NHO_DocumentProperty xmlns="1fcd92dd-7d74-4918-8c11-98baf3d8368d">Internt</NHO_DocumentProperty>
    <crms_nhonr xmlns="1fcd92dd-7d74-4918-8c11-98baf3d8368d" xsi:nil="true"/>
    <_dlc_DocId xmlns="1fcd92dd-7d74-4918-8c11-98baf3d8368d">ARENA-154-2850</_dlc_DocId>
    <_dlc_DocIdUrl xmlns="1fcd92dd-7d74-4918-8c11-98baf3d8368d">
      <Url>https://arenarom.nho.no/rom/norsktrevare/_layouts/DocIdRedir.aspx?ID=ARENA-154-2850</Url>
      <Description>ARENA-154-2850</Description>
    </_dlc_DocIdUrl>
  </documentManagement>
</p:properties>
</file>

<file path=customXml/itemProps1.xml><?xml version="1.0" encoding="utf-8"?>
<ds:datastoreItem xmlns:ds="http://schemas.openxmlformats.org/officeDocument/2006/customXml" ds:itemID="{CAAC3C49-E3ED-4E38-952F-E938002AA795}"/>
</file>

<file path=customXml/itemProps2.xml><?xml version="1.0" encoding="utf-8"?>
<ds:datastoreItem xmlns:ds="http://schemas.openxmlformats.org/officeDocument/2006/customXml" ds:itemID="{568DFA72-257F-43EC-B8AC-E0C30B7E68D7}"/>
</file>

<file path=customXml/itemProps3.xml><?xml version="1.0" encoding="utf-8"?>
<ds:datastoreItem xmlns:ds="http://schemas.openxmlformats.org/officeDocument/2006/customXml" ds:itemID="{AC87F773-622C-4D31-8776-6263627FDC3F}"/>
</file>

<file path=customXml/itemProps4.xml><?xml version="1.0" encoding="utf-8"?>
<ds:datastoreItem xmlns:ds="http://schemas.openxmlformats.org/officeDocument/2006/customXml" ds:itemID="{318DF34D-2414-42A6-B96B-FBBADB4CA4B8}"/>
</file>

<file path=customXml/itemProps5.xml><?xml version="1.0" encoding="utf-8"?>
<ds:datastoreItem xmlns:ds="http://schemas.openxmlformats.org/officeDocument/2006/customXml" ds:itemID="{98EF9A50-5008-424C-931F-7D67786C4868}"/>
</file>

<file path=docProps/app.xml><?xml version="1.0" encoding="utf-8"?>
<Properties xmlns="http://schemas.openxmlformats.org/officeDocument/2006/extended-properties" xmlns:vt="http://schemas.openxmlformats.org/officeDocument/2006/docPropsVTypes">
  <Template>Normal</Template>
  <TotalTime>1020</TotalTime>
  <Pages>6</Pages>
  <Words>1512</Words>
  <Characters>8019</Characters>
  <Application>Microsoft Office Word</Application>
  <DocSecurity>0</DocSecurity>
  <Lines>66</Lines>
  <Paragraphs>19</Paragraphs>
  <ScaleCrop>false</ScaleCrop>
  <HeadingPairs>
    <vt:vector size="2" baseType="variant">
      <vt:variant>
        <vt:lpstr>Tittel</vt:lpstr>
      </vt:variant>
      <vt:variant>
        <vt:i4>1</vt:i4>
      </vt:variant>
    </vt:vector>
  </HeadingPairs>
  <TitlesOfParts>
    <vt:vector size="1" baseType="lpstr">
      <vt:lpstr/>
    </vt:vector>
  </TitlesOfParts>
  <Company>NHO</Company>
  <LinksUpToDate>false</LinksUpToDate>
  <CharactersWithSpaces>9512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 Silsand Wilsgård</dc:creator>
  <cp:lastModifiedBy>Kari Silsand Wilsgård</cp:lastModifiedBy>
  <cp:revision>51</cp:revision>
  <cp:lastPrinted>2014-02-18T07:29:00Z</cp:lastPrinted>
  <dcterms:created xsi:type="dcterms:W3CDTF">2014-02-17T11:00:00Z</dcterms:created>
  <dcterms:modified xsi:type="dcterms:W3CDTF">2014-02-21T13:44:00Z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0x0101002703D2AF657F4CC69F3B5766777647D700D06115F784074B5E809F7B2D63EA2F2B007CC8D3DE76A54263AD44A5AABF561F5E00342F7CF0BD1DD643A63213B4CCEAE1D4</vt:lpwstr>
  </property>
  <property fmtid="{D5CDD505-2E9C-101B-9397-08002B2CF9AE}" pid="3" name="TaxKeyword">
    <vt:lpwstr/>
  </property>
  <property fmtid="{D5CDD505-2E9C-101B-9397-08002B2CF9AE}" pid="4" name="NhoMmdCaseWorker">
    <vt:lpwstr>552;#Kari Silsand Wilsgård|af7d7002-3624-4005-b6b7-9bf3ae6c78e6</vt:lpwstr>
  </property>
  <property fmtid="{D5CDD505-2E9C-101B-9397-08002B2CF9AE}" pid="5" name="NHO_OrganisationUnit">
    <vt:lpwstr>644;#Norsk Trevare|b5d6b0fd-9aa7-4092-b07e-49124c17c187</vt:lpwstr>
  </property>
  <property fmtid="{D5CDD505-2E9C-101B-9397-08002B2CF9AE}" pid="6" name="_dlc_DocIdItemGuid">
    <vt:lpwstr>b9d89278-c3ea-40f4-b9ab-dac40f0aee98</vt:lpwstr>
  </property>
</Properties>
</file>